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6"/>
        <w:gridCol w:w="4969"/>
      </w:tblGrid>
      <w:tr w:rsidR="000E5ABC" w:rsidRPr="000E5ABC" w:rsidTr="00DA4913">
        <w:tc>
          <w:tcPr>
            <w:tcW w:w="5326"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«СОГЛАСОВАНО»</w:t>
            </w:r>
          </w:p>
        </w:tc>
        <w:tc>
          <w:tcPr>
            <w:tcW w:w="5095"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«УТВЕРЖДАЮ»</w:t>
            </w:r>
          </w:p>
        </w:tc>
      </w:tr>
      <w:tr w:rsidR="000E5ABC" w:rsidRPr="000E5ABC" w:rsidTr="00DA4913">
        <w:tc>
          <w:tcPr>
            <w:tcW w:w="5326"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Профсоюзный комитет</w:t>
            </w:r>
          </w:p>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__________________________________</w:t>
            </w:r>
          </w:p>
        </w:tc>
        <w:tc>
          <w:tcPr>
            <w:tcW w:w="5095"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Руководитель</w:t>
            </w:r>
          </w:p>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__________________________________</w:t>
            </w:r>
          </w:p>
        </w:tc>
      </w:tr>
      <w:tr w:rsidR="000E5ABC" w:rsidRPr="000E5ABC" w:rsidTr="00DA4913">
        <w:tc>
          <w:tcPr>
            <w:tcW w:w="5326" w:type="dxa"/>
          </w:tcPr>
          <w:p w:rsidR="000E5ABC" w:rsidRPr="000E5ABC" w:rsidRDefault="000E5ABC" w:rsidP="000E5ABC">
            <w:pPr>
              <w:jc w:val="center"/>
              <w:rPr>
                <w:rFonts w:ascii="Times New Roman" w:hAnsi="Times New Roman" w:cs="Times New Roman"/>
                <w:sz w:val="28"/>
                <w:szCs w:val="28"/>
              </w:rPr>
            </w:pPr>
            <w:r w:rsidRPr="000E5ABC">
              <w:rPr>
                <w:rFonts w:ascii="Times New Roman" w:hAnsi="Times New Roman" w:cs="Times New Roman"/>
                <w:sz w:val="16"/>
                <w:szCs w:val="16"/>
              </w:rPr>
              <w:t>(наименование организации, осуществляющей образовательную деятельность)</w:t>
            </w:r>
          </w:p>
        </w:tc>
        <w:tc>
          <w:tcPr>
            <w:tcW w:w="5095" w:type="dxa"/>
          </w:tcPr>
          <w:p w:rsidR="000E5ABC" w:rsidRPr="000E5ABC" w:rsidRDefault="000E5ABC" w:rsidP="000E5ABC">
            <w:pPr>
              <w:jc w:val="center"/>
              <w:rPr>
                <w:rFonts w:ascii="Times New Roman" w:hAnsi="Times New Roman" w:cs="Times New Roman"/>
                <w:sz w:val="28"/>
                <w:szCs w:val="28"/>
              </w:rPr>
            </w:pPr>
            <w:r w:rsidRPr="000E5ABC">
              <w:rPr>
                <w:rFonts w:ascii="Times New Roman" w:hAnsi="Times New Roman" w:cs="Times New Roman"/>
                <w:sz w:val="16"/>
                <w:szCs w:val="16"/>
              </w:rPr>
              <w:t>(наименование организации, осуществляющей образовательную деятельность)</w:t>
            </w:r>
          </w:p>
        </w:tc>
      </w:tr>
      <w:tr w:rsidR="000E5ABC" w:rsidRPr="000E5ABC" w:rsidTr="00DA4913">
        <w:tc>
          <w:tcPr>
            <w:tcW w:w="5326"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Протокол от ____________ № ________</w:t>
            </w:r>
          </w:p>
        </w:tc>
        <w:tc>
          <w:tcPr>
            <w:tcW w:w="5095"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28"/>
                <w:szCs w:val="28"/>
              </w:rPr>
              <w:t>Приказ от _____________ № _________</w:t>
            </w:r>
          </w:p>
        </w:tc>
      </w:tr>
      <w:tr w:rsidR="000E5ABC" w:rsidRPr="000E5ABC" w:rsidTr="00DA4913">
        <w:tc>
          <w:tcPr>
            <w:tcW w:w="5326" w:type="dxa"/>
          </w:tcPr>
          <w:p w:rsidR="000E5ABC" w:rsidRPr="000E5ABC" w:rsidRDefault="000E5ABC" w:rsidP="000E5ABC">
            <w:pPr>
              <w:spacing w:after="240"/>
              <w:ind w:right="272"/>
              <w:contextualSpacing/>
              <w:rPr>
                <w:rFonts w:ascii="Times New Roman" w:hAnsi="Times New Roman" w:cs="Times New Roman"/>
                <w:sz w:val="28"/>
                <w:szCs w:val="28"/>
              </w:rPr>
            </w:pPr>
            <w:r w:rsidRPr="000E5ABC">
              <w:rPr>
                <w:rFonts w:ascii="Times New Roman" w:hAnsi="Times New Roman" w:cs="Times New Roman"/>
                <w:sz w:val="28"/>
                <w:szCs w:val="28"/>
              </w:rPr>
              <w:t>_________________/_________________</w:t>
            </w:r>
          </w:p>
        </w:tc>
        <w:tc>
          <w:tcPr>
            <w:tcW w:w="5095" w:type="dxa"/>
          </w:tcPr>
          <w:p w:rsidR="000E5ABC" w:rsidRPr="00DA4913" w:rsidRDefault="000E5ABC" w:rsidP="00DA4913">
            <w:pPr>
              <w:spacing w:after="240"/>
              <w:contextualSpacing/>
              <w:rPr>
                <w:rFonts w:ascii="Times New Roman" w:hAnsi="Times New Roman" w:cs="Times New Roman"/>
                <w:sz w:val="28"/>
                <w:szCs w:val="28"/>
                <w:lang w:val="en-US"/>
              </w:rPr>
            </w:pPr>
            <w:r w:rsidRPr="000E5ABC">
              <w:rPr>
                <w:rFonts w:ascii="Times New Roman" w:hAnsi="Times New Roman" w:cs="Times New Roman"/>
                <w:sz w:val="28"/>
                <w:szCs w:val="28"/>
              </w:rPr>
              <w:t>_________________/_____</w:t>
            </w:r>
            <w:r w:rsidR="00DA4913">
              <w:rPr>
                <w:rFonts w:ascii="Times New Roman" w:hAnsi="Times New Roman" w:cs="Times New Roman"/>
                <w:sz w:val="28"/>
                <w:szCs w:val="28"/>
              </w:rPr>
              <w:t>__________</w:t>
            </w:r>
            <w:r w:rsidR="00DA4913">
              <w:rPr>
                <w:rFonts w:ascii="Times New Roman" w:hAnsi="Times New Roman" w:cs="Times New Roman"/>
                <w:sz w:val="28"/>
                <w:szCs w:val="28"/>
                <w:lang w:val="en-US"/>
              </w:rPr>
              <w:t>__</w:t>
            </w:r>
          </w:p>
        </w:tc>
      </w:tr>
      <w:tr w:rsidR="000E5ABC" w:rsidRPr="000E5ABC" w:rsidTr="00DA4913">
        <w:tc>
          <w:tcPr>
            <w:tcW w:w="5326"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16"/>
                <w:szCs w:val="16"/>
              </w:rPr>
              <w:t xml:space="preserve">              (подпись)                                                     (Ф.И.О.)</w:t>
            </w:r>
          </w:p>
        </w:tc>
        <w:tc>
          <w:tcPr>
            <w:tcW w:w="5095" w:type="dxa"/>
          </w:tcPr>
          <w:p w:rsidR="000E5ABC" w:rsidRPr="000E5ABC" w:rsidRDefault="000E5ABC" w:rsidP="000E5ABC">
            <w:pPr>
              <w:jc w:val="both"/>
              <w:rPr>
                <w:rFonts w:ascii="Times New Roman" w:hAnsi="Times New Roman" w:cs="Times New Roman"/>
                <w:sz w:val="28"/>
                <w:szCs w:val="28"/>
              </w:rPr>
            </w:pPr>
            <w:r w:rsidRPr="000E5ABC">
              <w:rPr>
                <w:rFonts w:ascii="Times New Roman" w:hAnsi="Times New Roman" w:cs="Times New Roman"/>
                <w:sz w:val="16"/>
                <w:szCs w:val="16"/>
              </w:rPr>
              <w:t xml:space="preserve">              (подпись)                                                     (Ф.И.О.)</w:t>
            </w:r>
          </w:p>
        </w:tc>
      </w:tr>
      <w:tr w:rsidR="000E5ABC" w:rsidRPr="000E5ABC" w:rsidTr="00DA4913">
        <w:tc>
          <w:tcPr>
            <w:tcW w:w="5326" w:type="dxa"/>
          </w:tcPr>
          <w:p w:rsidR="000E5ABC" w:rsidRPr="00DA4913" w:rsidRDefault="000E5ABC" w:rsidP="000E5ABC">
            <w:pPr>
              <w:jc w:val="both"/>
              <w:rPr>
                <w:rFonts w:ascii="Times New Roman" w:hAnsi="Times New Roman" w:cs="Times New Roman"/>
                <w:sz w:val="16"/>
                <w:szCs w:val="16"/>
              </w:rPr>
            </w:pPr>
            <w:proofErr w:type="spellStart"/>
            <w:r w:rsidRPr="00DA4913">
              <w:rPr>
                <w:rFonts w:ascii="Times New Roman" w:hAnsi="Times New Roman" w:cs="Times New Roman"/>
                <w:sz w:val="16"/>
                <w:szCs w:val="16"/>
              </w:rPr>
              <w:t>м.п</w:t>
            </w:r>
            <w:proofErr w:type="spellEnd"/>
            <w:r w:rsidRPr="00DA4913">
              <w:rPr>
                <w:rFonts w:ascii="Times New Roman" w:hAnsi="Times New Roman" w:cs="Times New Roman"/>
                <w:sz w:val="16"/>
                <w:szCs w:val="16"/>
              </w:rPr>
              <w:t>.</w:t>
            </w:r>
          </w:p>
        </w:tc>
        <w:tc>
          <w:tcPr>
            <w:tcW w:w="5095" w:type="dxa"/>
          </w:tcPr>
          <w:p w:rsidR="000E5ABC" w:rsidRPr="00DA4913" w:rsidRDefault="000E5ABC" w:rsidP="000E5ABC">
            <w:pPr>
              <w:jc w:val="both"/>
              <w:rPr>
                <w:rFonts w:ascii="Times New Roman" w:hAnsi="Times New Roman" w:cs="Times New Roman"/>
                <w:sz w:val="16"/>
                <w:szCs w:val="16"/>
              </w:rPr>
            </w:pPr>
            <w:proofErr w:type="spellStart"/>
            <w:r w:rsidRPr="00DA4913">
              <w:rPr>
                <w:rFonts w:ascii="Times New Roman" w:hAnsi="Times New Roman" w:cs="Times New Roman"/>
                <w:sz w:val="16"/>
                <w:szCs w:val="16"/>
              </w:rPr>
              <w:t>м.п</w:t>
            </w:r>
            <w:proofErr w:type="spellEnd"/>
            <w:r w:rsidRPr="00DA4913">
              <w:rPr>
                <w:rFonts w:ascii="Times New Roman" w:hAnsi="Times New Roman" w:cs="Times New Roman"/>
                <w:sz w:val="16"/>
                <w:szCs w:val="16"/>
              </w:rPr>
              <w:t>.</w:t>
            </w:r>
          </w:p>
        </w:tc>
      </w:tr>
    </w:tbl>
    <w:p w:rsidR="00C308AA" w:rsidRDefault="00DA4913" w:rsidP="000E5ABC">
      <w:pPr>
        <w:jc w:val="both"/>
        <w:rPr>
          <w:rFonts w:ascii="Times New Roman" w:hAnsi="Times New Roman" w:cs="Times New Roman"/>
          <w:sz w:val="28"/>
          <w:szCs w:val="28"/>
        </w:rPr>
      </w:pPr>
    </w:p>
    <w:p w:rsidR="000E5ABC" w:rsidRDefault="000E5ABC" w:rsidP="000E5ABC">
      <w:pPr>
        <w:jc w:val="center"/>
        <w:rPr>
          <w:rFonts w:ascii="Times New Roman" w:hAnsi="Times New Roman" w:cs="Times New Roman"/>
          <w:b/>
          <w:sz w:val="28"/>
          <w:szCs w:val="28"/>
        </w:rPr>
      </w:pPr>
      <w:r w:rsidRPr="000E5ABC">
        <w:rPr>
          <w:rFonts w:ascii="Times New Roman" w:hAnsi="Times New Roman" w:cs="Times New Roman"/>
          <w:b/>
          <w:sz w:val="28"/>
          <w:szCs w:val="28"/>
        </w:rPr>
        <w:t>Примерное положение о комиссии по урегулированию споров между участниками образовательных отношений</w:t>
      </w:r>
    </w:p>
    <w:p w:rsidR="000E5ABC" w:rsidRDefault="000E5ABC" w:rsidP="000E5ABC">
      <w:pPr>
        <w:pStyle w:val="a4"/>
        <w:numPr>
          <w:ilvl w:val="0"/>
          <w:numId w:val="1"/>
        </w:numPr>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0E5ABC" w:rsidRPr="00060133" w:rsidRDefault="000E5ABC" w:rsidP="000E5ABC">
      <w:pPr>
        <w:spacing w:after="5" w:line="240" w:lineRule="auto"/>
        <w:ind w:right="6" w:firstLine="720"/>
        <w:contextualSpacing/>
        <w:jc w:val="both"/>
        <w:rPr>
          <w:rFonts w:ascii="Times New Roman" w:hAnsi="Times New Roman" w:cs="Times New Roman"/>
          <w:sz w:val="28"/>
          <w:szCs w:val="28"/>
        </w:rPr>
      </w:pPr>
      <w:r w:rsidRPr="000E5ABC">
        <w:rPr>
          <w:rFonts w:ascii="Times New Roman" w:hAnsi="Times New Roman" w:cs="Times New Roman"/>
          <w:sz w:val="28"/>
          <w:szCs w:val="28"/>
        </w:rPr>
        <w:t>1. </w:t>
      </w:r>
      <w:r w:rsidRPr="00060133">
        <w:rPr>
          <w:rFonts w:ascii="Times New Roman" w:hAnsi="Times New Roman" w:cs="Times New Roman"/>
          <w:noProof/>
          <w:sz w:val="28"/>
          <w:szCs w:val="28"/>
          <w:lang w:eastAsia="ru-RU"/>
        </w:rPr>
        <mc:AlternateContent>
          <mc:Choice Requires="wpg">
            <w:drawing>
              <wp:anchor distT="0" distB="0" distL="114300" distR="114300" simplePos="0" relativeHeight="251641856" behindDoc="0" locked="0" layoutInCell="1" allowOverlap="1">
                <wp:simplePos x="0" y="0"/>
                <wp:positionH relativeFrom="page">
                  <wp:posOffset>244475</wp:posOffset>
                </wp:positionH>
                <wp:positionV relativeFrom="page">
                  <wp:posOffset>10652760</wp:posOffset>
                </wp:positionV>
                <wp:extent cx="7527925" cy="6985"/>
                <wp:effectExtent l="0" t="0" r="15875" b="12065"/>
                <wp:wrapTopAndBottom/>
                <wp:docPr id="27134" name="Группа 27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7925" cy="6985"/>
                          <a:chOff x="0" y="0"/>
                          <a:chExt cx="7527790" cy="6889"/>
                        </a:xfrm>
                      </wpg:grpSpPr>
                      <wps:wsp>
                        <wps:cNvPr id="27133" name="Shape 27133"/>
                        <wps:cNvSpPr/>
                        <wps:spPr>
                          <a:xfrm>
                            <a:off x="0" y="0"/>
                            <a:ext cx="7527790" cy="6889"/>
                          </a:xfrm>
                          <a:custGeom>
                            <a:avLst/>
                            <a:gdLst/>
                            <a:ahLst/>
                            <a:cxnLst/>
                            <a:rect l="0" t="0" r="0" b="0"/>
                            <a:pathLst>
                              <a:path w="7527790" h="6889">
                                <a:moveTo>
                                  <a:pt x="0" y="3444"/>
                                </a:moveTo>
                                <a:lnTo>
                                  <a:pt x="7527790" y="3444"/>
                                </a:lnTo>
                              </a:path>
                            </a:pathLst>
                          </a:custGeom>
                          <a:noFill/>
                          <a:ln w="6889" cap="flat" cmpd="sng" algn="ctr">
                            <a:solidFill>
                              <a:srgbClr val="000000"/>
                            </a:solidFill>
                            <a:prstDash val="solid"/>
                            <a:miter lim="100000"/>
                          </a:ln>
                          <a:effectLst/>
                        </wps:spPr>
                        <wps:bodyPr/>
                      </wps:wsp>
                    </wpg:wgp>
                  </a:graphicData>
                </a:graphic>
                <wp14:sizeRelH relativeFrom="page">
                  <wp14:pctWidth>0</wp14:pctWidth>
                </wp14:sizeRelH>
                <wp14:sizeRelV relativeFrom="page">
                  <wp14:pctHeight>0</wp14:pctHeight>
                </wp14:sizeRelV>
              </wp:anchor>
            </w:drawing>
          </mc:Choice>
          <mc:Fallback>
            <w:pict>
              <v:group w14:anchorId="6D6EB1A9" id="Группа 27134" o:spid="_x0000_s1026" style="position:absolute;margin-left:19.25pt;margin-top:838.8pt;width:592.75pt;height:.55pt;z-index:251641856;mso-position-horizontal-relative:page;mso-position-vertical-relative:page" coordsize="7527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">
                <v:shape id="Shape 27133" o:spid="_x0000_s1027" style="position:absolute;width:75277;height:68;visibility:visible;mso-wrap-style:square;v-text-anchor:top" coordsize="7527790,6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" path="m,3444r7527790,e" filled="f" strokeweight=".19136mm">
                  <v:stroke miterlimit="1" joinstyle="miter"/>
                  <v:path arrowok="t" textboxrect="0,0,7527790,6889"/>
                </v:shape>
                <w10:wrap type="topAndBottom" anchorx="page" anchory="page"/>
              </v:group>
            </w:pict>
          </mc:Fallback>
        </mc:AlternateContent>
      </w:r>
      <w:r w:rsidRPr="00060133">
        <w:rPr>
          <w:rFonts w:ascii="Times New Roman" w:hAnsi="Times New Roman" w:cs="Times New Roman"/>
          <w:sz w:val="28"/>
          <w:szCs w:val="28"/>
        </w:rPr>
        <w:t xml:space="preserve">Настоящее примерное положение (далее — Положение) разработано </w:t>
      </w:r>
      <w:r w:rsidR="001C5C02">
        <w:rPr>
          <w:rFonts w:ascii="Times New Roman" w:hAnsi="Times New Roman" w:cs="Times New Roman"/>
          <w:sz w:val="28"/>
          <w:szCs w:val="28"/>
        </w:rPr>
        <w:br/>
      </w:r>
      <w:r w:rsidRPr="00060133">
        <w:rPr>
          <w:rFonts w:ascii="Times New Roman" w:hAnsi="Times New Roman" w:cs="Times New Roman"/>
          <w:sz w:val="28"/>
          <w:szCs w:val="28"/>
        </w:rPr>
        <w:t xml:space="preserve">в соответствии с Федеральным законом от 29 декабря 2012 года № 273-ФЗ </w:t>
      </w:r>
      <w:r w:rsidR="001C5C02">
        <w:rPr>
          <w:rFonts w:ascii="Times New Roman" w:hAnsi="Times New Roman" w:cs="Times New Roman"/>
          <w:sz w:val="28"/>
          <w:szCs w:val="28"/>
        </w:rPr>
        <w:br/>
      </w:r>
      <w:r w:rsidRPr="00060133">
        <w:rPr>
          <w:rFonts w:ascii="Times New Roman" w:hAnsi="Times New Roman" w:cs="Times New Roman"/>
          <w:sz w:val="28"/>
          <w:szCs w:val="28"/>
        </w:rPr>
        <w:t>«Об образовании в Российской Федерации» (далее — Федеральный закон № 273).</w:t>
      </w:r>
    </w:p>
    <w:p w:rsidR="000E5ABC" w:rsidRDefault="000E5ABC" w:rsidP="00DA4913">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Pr="00060133">
        <w:rPr>
          <w:rFonts w:ascii="Times New Roman" w:hAnsi="Times New Roman" w:cs="Times New Roman"/>
          <w:sz w:val="28"/>
          <w:szCs w:val="28"/>
        </w:rPr>
        <w:t>Комиссия по урегулированию споров между участниками образовательных отношений в</w:t>
      </w:r>
      <w:r>
        <w:rPr>
          <w:rFonts w:ascii="Times New Roman" w:hAnsi="Times New Roman" w:cs="Times New Roman"/>
          <w:sz w:val="28"/>
          <w:szCs w:val="28"/>
        </w:rPr>
        <w:t xml:space="preserve"> _____________________________________________________________</w:t>
      </w:r>
    </w:p>
    <w:p w:rsidR="000E5ABC" w:rsidRDefault="000E5ABC" w:rsidP="00DA4913">
      <w:pPr>
        <w:spacing w:line="240" w:lineRule="auto"/>
        <w:ind w:firstLine="709"/>
        <w:contextualSpacing/>
        <w:jc w:val="center"/>
        <w:rPr>
          <w:rFonts w:ascii="Times New Roman" w:hAnsi="Times New Roman" w:cs="Times New Roman"/>
          <w:sz w:val="28"/>
          <w:szCs w:val="28"/>
          <w:vertAlign w:val="subscript"/>
        </w:rPr>
      </w:pPr>
      <w:r w:rsidRPr="000E5ABC">
        <w:rPr>
          <w:rFonts w:ascii="Times New Roman" w:hAnsi="Times New Roman" w:cs="Times New Roman"/>
          <w:sz w:val="28"/>
          <w:szCs w:val="28"/>
          <w:vertAlign w:val="subscript"/>
        </w:rPr>
        <w:t>(наименование организации, осуществляющей образовательную деятельность)</w:t>
      </w:r>
    </w:p>
    <w:p w:rsidR="000E5ABC" w:rsidRDefault="000E5ABC" w:rsidP="00DA4913">
      <w:pPr>
        <w:spacing w:line="240" w:lineRule="auto"/>
        <w:contextualSpacing/>
        <w:jc w:val="both"/>
        <w:rPr>
          <w:rFonts w:ascii="Times New Roman" w:hAnsi="Times New Roman" w:cs="Times New Roman"/>
          <w:sz w:val="28"/>
          <w:szCs w:val="28"/>
        </w:rPr>
      </w:pPr>
      <w:r w:rsidRPr="00060133">
        <w:rPr>
          <w:rFonts w:ascii="Times New Roman" w:hAnsi="Times New Roman" w:cs="Times New Roman"/>
          <w:sz w:val="28"/>
          <w:szCs w:val="28"/>
        </w:rPr>
        <w:t>далее соответственно</w:t>
      </w:r>
      <w:r w:rsidRPr="00060133">
        <w:rPr>
          <w:rFonts w:ascii="Times New Roman" w:hAnsi="Times New Roman" w:cs="Times New Roman"/>
          <w:sz w:val="28"/>
          <w:szCs w:val="28"/>
        </w:rPr>
        <w:tab/>
        <w:t>Комиссия, организация) 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w:t>
      </w:r>
      <w:r>
        <w:rPr>
          <w:rFonts w:ascii="Times New Roman" w:hAnsi="Times New Roman" w:cs="Times New Roman"/>
          <w:sz w:val="28"/>
          <w:szCs w:val="28"/>
        </w:rPr>
        <w:t xml:space="preserve"> </w:t>
      </w:r>
      <w:r w:rsidRPr="00060133">
        <w:rPr>
          <w:rFonts w:ascii="Times New Roman" w:hAnsi="Times New Roman" w:cs="Times New Roman"/>
          <w:sz w:val="28"/>
          <w:szCs w:val="28"/>
        </w:rPr>
        <w:t>установлен иной порядок рассмотрения</w:t>
      </w:r>
      <w:r>
        <w:rPr>
          <w:rFonts w:ascii="Times New Roman" w:hAnsi="Times New Roman" w:cs="Times New Roman"/>
          <w:sz w:val="28"/>
          <w:szCs w:val="28"/>
        </w:rPr>
        <w:t>.</w:t>
      </w:r>
      <w:r>
        <w:rPr>
          <w:rStyle w:val="a7"/>
          <w:rFonts w:ascii="Times New Roman" w:hAnsi="Times New Roman" w:cs="Times New Roman"/>
          <w:sz w:val="28"/>
          <w:szCs w:val="28"/>
        </w:rPr>
        <w:footnoteReference w:id="1"/>
      </w:r>
    </w:p>
    <w:p w:rsidR="000E5ABC" w:rsidRPr="00060133" w:rsidRDefault="000E5ABC" w:rsidP="00DA4913">
      <w:pPr>
        <w:spacing w:line="240" w:lineRule="auto"/>
        <w:ind w:left="12" w:right="7" w:firstLine="697"/>
        <w:contextualSpacing/>
        <w:jc w:val="both"/>
        <w:rPr>
          <w:rFonts w:ascii="Times New Roman" w:hAnsi="Times New Roman" w:cs="Times New Roman"/>
          <w:sz w:val="28"/>
          <w:szCs w:val="28"/>
        </w:rPr>
      </w:pPr>
      <w:r>
        <w:rPr>
          <w:rFonts w:ascii="Times New Roman" w:hAnsi="Times New Roman" w:cs="Times New Roman"/>
          <w:sz w:val="28"/>
          <w:szCs w:val="28"/>
        </w:rPr>
        <w:t>3</w:t>
      </w:r>
      <w:r w:rsidRPr="00060133">
        <w:rPr>
          <w:rFonts w:ascii="Times New Roman" w:hAnsi="Times New Roman" w:cs="Times New Roman"/>
          <w:sz w:val="28"/>
          <w:szCs w:val="28"/>
        </w:rPr>
        <w:t xml:space="preserve">. Настоящее Положение определяет порядок создания и организации работы Комиссии, её функции и полномочия, регламент работы, порядок принятия </w:t>
      </w:r>
      <w:r w:rsidR="001C5C02">
        <w:rPr>
          <w:rFonts w:ascii="Times New Roman" w:hAnsi="Times New Roman" w:cs="Times New Roman"/>
          <w:sz w:val="28"/>
          <w:szCs w:val="28"/>
        </w:rPr>
        <w:br/>
      </w:r>
      <w:r w:rsidRPr="00060133">
        <w:rPr>
          <w:rFonts w:ascii="Times New Roman" w:hAnsi="Times New Roman" w:cs="Times New Roman"/>
          <w:sz w:val="28"/>
          <w:szCs w:val="28"/>
        </w:rPr>
        <w:t xml:space="preserve">и </w:t>
      </w:r>
      <w:r w:rsidR="001C5C02">
        <w:rPr>
          <w:rFonts w:ascii="Times New Roman" w:hAnsi="Times New Roman" w:cs="Times New Roman"/>
          <w:sz w:val="28"/>
          <w:szCs w:val="28"/>
        </w:rPr>
        <w:t>о</w:t>
      </w:r>
      <w:r w:rsidRPr="00060133">
        <w:rPr>
          <w:rFonts w:ascii="Times New Roman" w:hAnsi="Times New Roman" w:cs="Times New Roman"/>
          <w:sz w:val="28"/>
          <w:szCs w:val="28"/>
        </w:rPr>
        <w:t>формления решений Комиссии.</w:t>
      </w:r>
    </w:p>
    <w:p w:rsidR="000E5ABC" w:rsidRPr="00060133" w:rsidRDefault="000E5ABC" w:rsidP="000E5ABC">
      <w:pPr>
        <w:spacing w:after="5" w:line="240" w:lineRule="auto"/>
        <w:ind w:right="7" w:firstLine="709"/>
        <w:contextualSpacing/>
        <w:jc w:val="both"/>
        <w:rPr>
          <w:rFonts w:ascii="Times New Roman" w:hAnsi="Times New Roman" w:cs="Times New Roman"/>
          <w:sz w:val="28"/>
          <w:szCs w:val="28"/>
        </w:rPr>
      </w:pPr>
      <w:r>
        <w:rPr>
          <w:rFonts w:ascii="Times New Roman" w:hAnsi="Times New Roman" w:cs="Times New Roman"/>
          <w:sz w:val="28"/>
          <w:szCs w:val="28"/>
        </w:rPr>
        <w:t>4. </w:t>
      </w:r>
      <w:r w:rsidRPr="00060133">
        <w:rPr>
          <w:rFonts w:ascii="Times New Roman" w:hAnsi="Times New Roman" w:cs="Times New Roman"/>
          <w:sz w:val="28"/>
          <w:szCs w:val="28"/>
        </w:rPr>
        <w:t>Настоящее Положение принято с учётом мнения совета обучающихся (протокол от</w:t>
      </w:r>
      <w:r>
        <w:rPr>
          <w:rFonts w:ascii="Times New Roman" w:hAnsi="Times New Roman" w:cs="Times New Roman"/>
          <w:noProof/>
          <w:sz w:val="28"/>
          <w:szCs w:val="28"/>
          <w:lang w:eastAsia="ru-RU"/>
        </w:rPr>
        <w:t xml:space="preserve"> __________ № _____) </w:t>
      </w:r>
      <w:r w:rsidRPr="00060133">
        <w:rPr>
          <w:rFonts w:ascii="Times New Roman" w:hAnsi="Times New Roman" w:cs="Times New Roman"/>
          <w:sz w:val="28"/>
          <w:szCs w:val="28"/>
        </w:rPr>
        <w:t>и совета родителей (законных представителей) несовершеннолетних обучающихся (далее — совет родителей)</w:t>
      </w:r>
      <w:r>
        <w:rPr>
          <w:rFonts w:ascii="Times New Roman" w:hAnsi="Times New Roman" w:cs="Times New Roman"/>
          <w:sz w:val="28"/>
          <w:szCs w:val="28"/>
        </w:rPr>
        <w:t xml:space="preserve"> (протокол </w:t>
      </w:r>
      <w:r w:rsidR="001C5C02">
        <w:rPr>
          <w:rFonts w:ascii="Times New Roman" w:hAnsi="Times New Roman" w:cs="Times New Roman"/>
          <w:sz w:val="28"/>
          <w:szCs w:val="28"/>
        </w:rPr>
        <w:br/>
      </w:r>
      <w:r>
        <w:rPr>
          <w:rFonts w:ascii="Times New Roman" w:hAnsi="Times New Roman" w:cs="Times New Roman"/>
          <w:sz w:val="28"/>
          <w:szCs w:val="28"/>
        </w:rPr>
        <w:t>от _________ № _____).</w:t>
      </w:r>
    </w:p>
    <w:p w:rsidR="000E5ABC" w:rsidRPr="00060133" w:rsidRDefault="000E5ABC" w:rsidP="000E5ABC">
      <w:pPr>
        <w:spacing w:after="28"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5. </w:t>
      </w:r>
      <w:r w:rsidRPr="00060133">
        <w:rPr>
          <w:rFonts w:ascii="Times New Roman" w:hAnsi="Times New Roman" w:cs="Times New Roman"/>
          <w:sz w:val="28"/>
          <w:szCs w:val="28"/>
        </w:rPr>
        <w:t>Изменения в Положение могут быть внесены только с учётом мнения совета обучающихся и совета родителей, а также по согласованию с профсоюзным комитетом организации.</w:t>
      </w:r>
    </w:p>
    <w:p w:rsidR="000E5ABC" w:rsidRDefault="000E5ABC" w:rsidP="00DA4913">
      <w:pPr>
        <w:spacing w:after="5" w:line="240" w:lineRule="auto"/>
        <w:ind w:right="6" w:firstLine="709"/>
        <w:contextualSpacing/>
        <w:jc w:val="both"/>
        <w:rPr>
          <w:rFonts w:ascii="Times New Roman" w:hAnsi="Times New Roman" w:cs="Times New Roman"/>
          <w:sz w:val="28"/>
          <w:szCs w:val="28"/>
        </w:rPr>
      </w:pPr>
      <w:r w:rsidRPr="00060133">
        <w:rPr>
          <w:rFonts w:ascii="Times New Roman" w:hAnsi="Times New Roman" w:cs="Times New Roman"/>
          <w:noProof/>
          <w:sz w:val="28"/>
          <w:szCs w:val="28"/>
          <w:lang w:eastAsia="ru-RU"/>
        </w:rPr>
        <mc:AlternateContent>
          <mc:Choice Requires="wpg">
            <w:drawing>
              <wp:anchor distT="0" distB="0" distL="114300" distR="114300" simplePos="0" relativeHeight="251644928" behindDoc="0" locked="0" layoutInCell="1" allowOverlap="1">
                <wp:simplePos x="0" y="0"/>
                <wp:positionH relativeFrom="page">
                  <wp:posOffset>261620</wp:posOffset>
                </wp:positionH>
                <wp:positionV relativeFrom="page">
                  <wp:posOffset>10631805</wp:posOffset>
                </wp:positionV>
                <wp:extent cx="7510780" cy="6985"/>
                <wp:effectExtent l="0" t="0" r="13970" b="12065"/>
                <wp:wrapTopAndBottom/>
                <wp:docPr id="27145" name="Группа 27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10780" cy="6985"/>
                          <a:chOff x="0" y="0"/>
                          <a:chExt cx="7510564" cy="6889"/>
                        </a:xfrm>
                      </wpg:grpSpPr>
                      <wps:wsp>
                        <wps:cNvPr id="27144" name="Shape 27144"/>
                        <wps:cNvSpPr/>
                        <wps:spPr>
                          <a:xfrm>
                            <a:off x="0" y="0"/>
                            <a:ext cx="7510564" cy="6889"/>
                          </a:xfrm>
                          <a:custGeom>
                            <a:avLst/>
                            <a:gdLst/>
                            <a:ahLst/>
                            <a:cxnLst/>
                            <a:rect l="0" t="0" r="0" b="0"/>
                            <a:pathLst>
                              <a:path w="7510564" h="6889">
                                <a:moveTo>
                                  <a:pt x="0" y="3445"/>
                                </a:moveTo>
                                <a:lnTo>
                                  <a:pt x="7510564" y="3445"/>
                                </a:lnTo>
                              </a:path>
                            </a:pathLst>
                          </a:custGeom>
                          <a:noFill/>
                          <a:ln w="6889" cap="flat" cmpd="sng" algn="ctr">
                            <a:solidFill>
                              <a:srgbClr val="000000"/>
                            </a:solidFill>
                            <a:prstDash val="solid"/>
                            <a:miter lim="100000"/>
                          </a:ln>
                          <a:effectLst/>
                        </wps:spPr>
                        <wps:bodyPr/>
                      </wps:wsp>
                    </wpg:wgp>
                  </a:graphicData>
                </a:graphic>
                <wp14:sizeRelH relativeFrom="page">
                  <wp14:pctWidth>0</wp14:pctWidth>
                </wp14:sizeRelH>
                <wp14:sizeRelV relativeFrom="page">
                  <wp14:pctHeight>0</wp14:pctHeight>
                </wp14:sizeRelV>
              </wp:anchor>
            </w:drawing>
          </mc:Choice>
          <mc:Fallback>
            <w:pict>
              <v:group w14:anchorId="5A471E13" id="Группа 27145" o:spid="_x0000_s1026" style="position:absolute;margin-left:20.6pt;margin-top:837.15pt;width:591.4pt;height:.55pt;z-index:251644928;mso-position-horizontal-relative:page;mso-position-vertical-relative:page" coordsize="7510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">
                <v:shape id="Shape 27144" o:spid="_x0000_s1027" style="position:absolute;width:75105;height:68;visibility:visible;mso-wrap-style:square;v-text-anchor:top" coordsize="7510564,6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" path="m,3445r7510564,e" filled="f" strokeweight=".19136mm">
                  <v:stroke miterlimit="1" joinstyle="miter"/>
                  <v:path arrowok="t" textboxrect="0,0,7510564,6889"/>
                </v:shape>
                <w10:wrap type="topAndBottom" anchorx="page" anchory="page"/>
              </v:group>
            </w:pict>
          </mc:Fallback>
        </mc:AlternateContent>
      </w:r>
      <w:r>
        <w:rPr>
          <w:rFonts w:ascii="Times New Roman" w:hAnsi="Times New Roman" w:cs="Times New Roman"/>
          <w:sz w:val="28"/>
          <w:szCs w:val="28"/>
        </w:rPr>
        <w:t>6. </w:t>
      </w:r>
      <w:r w:rsidRPr="00060133">
        <w:rPr>
          <w:rFonts w:ascii="Times New Roman" w:hAnsi="Times New Roman" w:cs="Times New Roman"/>
          <w:sz w:val="28"/>
          <w:szCs w:val="28"/>
        </w:rPr>
        <w:t>Комиссия руководствуется в своей деятельности Конституцией Российской Федерации, Федеральным законом № 273,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актами образовательной организации, коллективным договором и настоящим</w:t>
      </w:r>
      <w:r>
        <w:rPr>
          <w:rFonts w:ascii="Times New Roman" w:hAnsi="Times New Roman" w:cs="Times New Roman"/>
          <w:sz w:val="28"/>
          <w:szCs w:val="28"/>
        </w:rPr>
        <w:t xml:space="preserve"> </w:t>
      </w:r>
      <w:r w:rsidRPr="00060133">
        <w:rPr>
          <w:rFonts w:ascii="Times New Roman" w:hAnsi="Times New Roman" w:cs="Times New Roman"/>
          <w:sz w:val="28"/>
          <w:szCs w:val="28"/>
        </w:rPr>
        <w:t>Положением.</w:t>
      </w:r>
    </w:p>
    <w:p w:rsidR="00DA4913" w:rsidRPr="00060133" w:rsidRDefault="00DA4913" w:rsidP="00DA4913">
      <w:pPr>
        <w:spacing w:after="5" w:line="240" w:lineRule="auto"/>
        <w:ind w:right="6" w:firstLine="709"/>
        <w:contextualSpacing/>
        <w:jc w:val="both"/>
        <w:rPr>
          <w:rFonts w:ascii="Times New Roman" w:hAnsi="Times New Roman" w:cs="Times New Roman"/>
          <w:sz w:val="28"/>
          <w:szCs w:val="28"/>
        </w:rPr>
      </w:pPr>
    </w:p>
    <w:p w:rsidR="000E5ABC" w:rsidRPr="000E5ABC" w:rsidRDefault="000E5ABC" w:rsidP="00DA4913">
      <w:pPr>
        <w:spacing w:after="196" w:line="240" w:lineRule="auto"/>
        <w:ind w:left="43" w:right="16" w:hanging="10"/>
        <w:jc w:val="center"/>
        <w:rPr>
          <w:rFonts w:ascii="Times New Roman" w:hAnsi="Times New Roman" w:cs="Times New Roman"/>
          <w:b/>
          <w:sz w:val="28"/>
          <w:szCs w:val="28"/>
        </w:rPr>
      </w:pPr>
      <w:r w:rsidRPr="000E5ABC">
        <w:rPr>
          <w:rFonts w:ascii="Times New Roman" w:hAnsi="Times New Roman" w:cs="Times New Roman"/>
          <w:b/>
          <w:sz w:val="28"/>
          <w:szCs w:val="28"/>
        </w:rPr>
        <w:t>П. Порядок создания и работы Комиссии</w:t>
      </w:r>
    </w:p>
    <w:p w:rsidR="000E5ABC" w:rsidRPr="00060133" w:rsidRDefault="000E5ABC" w:rsidP="001C5C02">
      <w:pPr>
        <w:spacing w:after="5" w:line="240" w:lineRule="auto"/>
        <w:ind w:right="6" w:firstLine="720"/>
        <w:contextualSpacing/>
        <w:jc w:val="both"/>
        <w:rPr>
          <w:rFonts w:ascii="Times New Roman" w:hAnsi="Times New Roman" w:cs="Times New Roman"/>
          <w:sz w:val="28"/>
          <w:szCs w:val="28"/>
        </w:rPr>
      </w:pPr>
      <w:r>
        <w:rPr>
          <w:rFonts w:ascii="Times New Roman" w:hAnsi="Times New Roman" w:cs="Times New Roman"/>
          <w:sz w:val="28"/>
          <w:szCs w:val="28"/>
        </w:rPr>
        <w:t>7. </w:t>
      </w:r>
      <w:r w:rsidRPr="00060133">
        <w:rPr>
          <w:rFonts w:ascii="Times New Roman" w:hAnsi="Times New Roman" w:cs="Times New Roman"/>
          <w:sz w:val="28"/>
          <w:szCs w:val="28"/>
        </w:rPr>
        <w:t xml:space="preserve">Комиссия создаётся приказом руководителя организации из равного числа представителей совершеннолетних обучающихся (при их наличии), представителей родителей (законных представителей) несовершеннолетних обучающихся </w:t>
      </w:r>
      <w:r w:rsidR="001C5C02">
        <w:rPr>
          <w:rFonts w:ascii="Times New Roman" w:hAnsi="Times New Roman" w:cs="Times New Roman"/>
          <w:sz w:val="28"/>
          <w:szCs w:val="28"/>
        </w:rPr>
        <w:br/>
      </w:r>
      <w:r w:rsidRPr="00060133">
        <w:rPr>
          <w:rFonts w:ascii="Times New Roman" w:hAnsi="Times New Roman" w:cs="Times New Roman"/>
          <w:sz w:val="28"/>
          <w:szCs w:val="28"/>
        </w:rPr>
        <w:t xml:space="preserve">и представителей работников организации в количестве не менее З (трёх) человек </w:t>
      </w:r>
      <w:r w:rsidR="001C5C02">
        <w:rPr>
          <w:rFonts w:ascii="Times New Roman" w:hAnsi="Times New Roman" w:cs="Times New Roman"/>
          <w:sz w:val="28"/>
          <w:szCs w:val="28"/>
        </w:rPr>
        <w:br/>
      </w:r>
      <w:r w:rsidRPr="00060133">
        <w:rPr>
          <w:rFonts w:ascii="Times New Roman" w:hAnsi="Times New Roman" w:cs="Times New Roman"/>
          <w:sz w:val="28"/>
          <w:szCs w:val="28"/>
        </w:rPr>
        <w:t>от каждой стороны.</w:t>
      </w:r>
    </w:p>
    <w:p w:rsidR="000E5ABC" w:rsidRPr="00060133" w:rsidRDefault="000E5ABC" w:rsidP="001C5C02">
      <w:pPr>
        <w:spacing w:after="5" w:line="240" w:lineRule="auto"/>
        <w:ind w:right="6" w:firstLine="720"/>
        <w:contextualSpacing/>
        <w:jc w:val="both"/>
        <w:rPr>
          <w:rFonts w:ascii="Times New Roman" w:hAnsi="Times New Roman" w:cs="Times New Roman"/>
          <w:sz w:val="28"/>
          <w:szCs w:val="28"/>
        </w:rPr>
      </w:pPr>
      <w:r>
        <w:rPr>
          <w:rFonts w:ascii="Times New Roman" w:hAnsi="Times New Roman" w:cs="Times New Roman"/>
          <w:sz w:val="28"/>
          <w:szCs w:val="28"/>
        </w:rPr>
        <w:t>8. </w:t>
      </w:r>
      <w:r w:rsidRPr="00060133">
        <w:rPr>
          <w:rFonts w:ascii="Times New Roman" w:hAnsi="Times New Roman" w:cs="Times New Roman"/>
          <w:sz w:val="28"/>
          <w:szCs w:val="28"/>
        </w:rPr>
        <w:t xml:space="preserve">Делегирование представителей участников образовательных отношений </w:t>
      </w:r>
      <w:r w:rsidR="001C5C02">
        <w:rPr>
          <w:rFonts w:ascii="Times New Roman" w:hAnsi="Times New Roman" w:cs="Times New Roman"/>
          <w:sz w:val="28"/>
          <w:szCs w:val="28"/>
        </w:rPr>
        <w:br/>
      </w:r>
      <w:r w:rsidRPr="00060133">
        <w:rPr>
          <w:rFonts w:ascii="Times New Roman" w:hAnsi="Times New Roman" w:cs="Times New Roman"/>
          <w:sz w:val="28"/>
          <w:szCs w:val="28"/>
        </w:rPr>
        <w:t xml:space="preserve">в состав Комиссии осуществляется соответственно советом обучающихся, советом родителей (законных представителей) несовершеннолетних обучающихся </w:t>
      </w:r>
      <w:r w:rsidR="001C5C02">
        <w:rPr>
          <w:rFonts w:ascii="Times New Roman" w:hAnsi="Times New Roman" w:cs="Times New Roman"/>
          <w:sz w:val="28"/>
          <w:szCs w:val="28"/>
        </w:rPr>
        <w:br/>
      </w:r>
      <w:r w:rsidRPr="00060133">
        <w:rPr>
          <w:rFonts w:ascii="Times New Roman" w:hAnsi="Times New Roman" w:cs="Times New Roman"/>
          <w:sz w:val="28"/>
          <w:szCs w:val="28"/>
        </w:rPr>
        <w:t>и профсоюзным комитетом организации.</w:t>
      </w:r>
    </w:p>
    <w:p w:rsidR="000E5ABC" w:rsidRPr="00060133" w:rsidRDefault="009217CD" w:rsidP="001C5C02">
      <w:pPr>
        <w:spacing w:after="20" w:line="240" w:lineRule="auto"/>
        <w:ind w:right="7" w:firstLine="718"/>
        <w:jc w:val="both"/>
        <w:rPr>
          <w:rFonts w:ascii="Times New Roman" w:hAnsi="Times New Roman" w:cs="Times New Roman"/>
          <w:sz w:val="28"/>
          <w:szCs w:val="28"/>
        </w:rPr>
      </w:pPr>
      <w:r>
        <w:rPr>
          <w:rFonts w:ascii="Times New Roman" w:hAnsi="Times New Roman" w:cs="Times New Roman"/>
          <w:sz w:val="28"/>
          <w:szCs w:val="28"/>
        </w:rPr>
        <w:t>9. </w:t>
      </w:r>
      <w:r w:rsidR="000E5ABC" w:rsidRPr="00060133">
        <w:rPr>
          <w:rFonts w:ascii="Times New Roman" w:hAnsi="Times New Roman" w:cs="Times New Roman"/>
          <w:sz w:val="28"/>
          <w:szCs w:val="28"/>
        </w:rPr>
        <w:t>Срок полномочий Комиссии —</w:t>
      </w:r>
      <w:r w:rsidR="000E5ABC" w:rsidRPr="00060133">
        <w:rPr>
          <w:rFonts w:ascii="Times New Roman" w:hAnsi="Times New Roman" w:cs="Times New Roman"/>
          <w:sz w:val="28"/>
          <w:szCs w:val="28"/>
        </w:rPr>
        <w:tab/>
      </w:r>
      <w:r w:rsidRPr="009217CD">
        <w:rPr>
          <w:rFonts w:ascii="Times New Roman" w:hAnsi="Times New Roman" w:cs="Times New Roman"/>
          <w:noProof/>
          <w:sz w:val="16"/>
          <w:szCs w:val="16"/>
          <w:lang w:eastAsia="ru-RU"/>
        </w:rPr>
        <w:t>______</w:t>
      </w:r>
      <w:r>
        <w:rPr>
          <w:rFonts w:ascii="Times New Roman" w:hAnsi="Times New Roman" w:cs="Times New Roman"/>
          <w:noProof/>
          <w:sz w:val="16"/>
          <w:szCs w:val="16"/>
          <w:lang w:eastAsia="ru-RU"/>
        </w:rPr>
        <w:t>__________________________</w:t>
      </w:r>
      <w:r w:rsidRPr="009217CD">
        <w:rPr>
          <w:rFonts w:ascii="Times New Roman" w:hAnsi="Times New Roman" w:cs="Times New Roman"/>
          <w:noProof/>
          <w:sz w:val="16"/>
          <w:szCs w:val="16"/>
          <w:lang w:eastAsia="ru-RU"/>
        </w:rPr>
        <w:t>_______</w:t>
      </w:r>
      <w:r w:rsidR="000E5ABC" w:rsidRPr="009217CD">
        <w:rPr>
          <w:rFonts w:ascii="Times New Roman" w:hAnsi="Times New Roman" w:cs="Times New Roman"/>
          <w:sz w:val="16"/>
          <w:szCs w:val="16"/>
        </w:rPr>
        <w:t>(устанавливается</w:t>
      </w:r>
      <w:r w:rsidRPr="009217CD">
        <w:rPr>
          <w:rFonts w:ascii="Times New Roman" w:hAnsi="Times New Roman" w:cs="Times New Roman"/>
          <w:sz w:val="16"/>
          <w:szCs w:val="16"/>
        </w:rPr>
        <w:t xml:space="preserve"> сторонами</w:t>
      </w:r>
      <w:r w:rsidR="000E5ABC" w:rsidRPr="009217CD">
        <w:rPr>
          <w:rFonts w:ascii="Times New Roman" w:hAnsi="Times New Roman" w:cs="Times New Roman"/>
          <w:sz w:val="16"/>
          <w:szCs w:val="16"/>
        </w:rPr>
        <w:t xml:space="preserve"> )</w:t>
      </w:r>
      <w:r w:rsidR="000E5ABC" w:rsidRPr="00060133">
        <w:rPr>
          <w:rFonts w:ascii="Times New Roman" w:hAnsi="Times New Roman" w:cs="Times New Roman"/>
          <w:sz w:val="28"/>
          <w:szCs w:val="28"/>
        </w:rPr>
        <w:t>.</w:t>
      </w:r>
    </w:p>
    <w:p w:rsidR="000E5ABC" w:rsidRDefault="009217CD" w:rsidP="001C5C02">
      <w:pPr>
        <w:spacing w:after="38" w:line="240" w:lineRule="auto"/>
        <w:ind w:left="718" w:right="7"/>
        <w:jc w:val="both"/>
        <w:rPr>
          <w:rFonts w:ascii="Times New Roman" w:hAnsi="Times New Roman" w:cs="Times New Roman"/>
          <w:sz w:val="28"/>
          <w:szCs w:val="28"/>
        </w:rPr>
      </w:pPr>
      <w:r>
        <w:rPr>
          <w:rFonts w:ascii="Times New Roman" w:hAnsi="Times New Roman" w:cs="Times New Roman"/>
          <w:sz w:val="28"/>
          <w:szCs w:val="28"/>
        </w:rPr>
        <w:t>10. </w:t>
      </w:r>
      <w:r w:rsidR="000E5ABC" w:rsidRPr="00060133">
        <w:rPr>
          <w:rFonts w:ascii="Times New Roman" w:hAnsi="Times New Roman" w:cs="Times New Roman"/>
          <w:sz w:val="28"/>
          <w:szCs w:val="28"/>
        </w:rPr>
        <w:t xml:space="preserve">Досрочное прекращение полномочий члена Комиссии предусмотрено </w:t>
      </w:r>
      <w:r w:rsidR="001C5C02">
        <w:rPr>
          <w:rFonts w:ascii="Times New Roman" w:hAnsi="Times New Roman" w:cs="Times New Roman"/>
          <w:sz w:val="28"/>
          <w:szCs w:val="28"/>
        </w:rPr>
        <w:br/>
      </w:r>
      <w:r w:rsidR="000E5ABC" w:rsidRPr="00060133">
        <w:rPr>
          <w:rFonts w:ascii="Times New Roman" w:hAnsi="Times New Roman" w:cs="Times New Roman"/>
          <w:sz w:val="28"/>
          <w:szCs w:val="28"/>
        </w:rPr>
        <w:t>в следующих случаях:</w:t>
      </w:r>
    </w:p>
    <w:p w:rsidR="000E5ABC" w:rsidRPr="009217CD" w:rsidRDefault="009217CD" w:rsidP="001C5C02">
      <w:pPr>
        <w:pStyle w:val="a4"/>
        <w:spacing w:after="58" w:line="240" w:lineRule="auto"/>
        <w:ind w:left="12" w:right="7" w:firstLine="697"/>
        <w:jc w:val="both"/>
        <w:rPr>
          <w:rFonts w:ascii="Times New Roman" w:hAnsi="Times New Roman" w:cs="Times New Roman"/>
          <w:sz w:val="28"/>
          <w:szCs w:val="28"/>
        </w:rPr>
      </w:pPr>
      <w:r>
        <w:rPr>
          <w:rFonts w:ascii="Times New Roman" w:hAnsi="Times New Roman" w:cs="Times New Roman"/>
          <w:sz w:val="28"/>
          <w:szCs w:val="28"/>
        </w:rPr>
        <w:t>1) </w:t>
      </w:r>
      <w:r w:rsidR="000E5ABC" w:rsidRPr="009217CD">
        <w:rPr>
          <w:rFonts w:ascii="Times New Roman" w:hAnsi="Times New Roman" w:cs="Times New Roman"/>
          <w:sz w:val="28"/>
          <w:szCs w:val="28"/>
        </w:rPr>
        <w:t xml:space="preserve">на основании личного заявления члена Комиссии об исключении из </w:t>
      </w:r>
      <w:r w:rsidR="001C5C02">
        <w:rPr>
          <w:rFonts w:ascii="Times New Roman" w:hAnsi="Times New Roman" w:cs="Times New Roman"/>
          <w:sz w:val="28"/>
          <w:szCs w:val="28"/>
        </w:rPr>
        <w:br/>
      </w:r>
      <w:r w:rsidR="000E5ABC" w:rsidRPr="009217CD">
        <w:rPr>
          <w:rFonts w:ascii="Times New Roman" w:hAnsi="Times New Roman" w:cs="Times New Roman"/>
          <w:sz w:val="28"/>
          <w:szCs w:val="28"/>
        </w:rPr>
        <w:t>её состава;</w:t>
      </w:r>
    </w:p>
    <w:p w:rsidR="009217CD" w:rsidRDefault="009217CD" w:rsidP="001C5C02">
      <w:pPr>
        <w:spacing w:after="26"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2) </w:t>
      </w:r>
      <w:r w:rsidR="000E5ABC" w:rsidRPr="00060133">
        <w:rPr>
          <w:rFonts w:ascii="Times New Roman" w:hAnsi="Times New Roman" w:cs="Times New Roman"/>
          <w:sz w:val="28"/>
          <w:szCs w:val="28"/>
        </w:rPr>
        <w:t>по требованию не менее 2/3 членов Комиссии, выраженному в письменной форме;</w:t>
      </w:r>
    </w:p>
    <w:p w:rsidR="000E5ABC" w:rsidRPr="00060133" w:rsidRDefault="000E5ABC" w:rsidP="001C5C02">
      <w:pPr>
        <w:spacing w:after="26" w:line="240" w:lineRule="auto"/>
        <w:ind w:right="7" w:firstLine="709"/>
        <w:jc w:val="both"/>
        <w:rPr>
          <w:rFonts w:ascii="Times New Roman" w:hAnsi="Times New Roman" w:cs="Times New Roman"/>
          <w:sz w:val="28"/>
          <w:szCs w:val="28"/>
        </w:rPr>
      </w:pPr>
      <w:r w:rsidRPr="00060133">
        <w:rPr>
          <w:rFonts w:ascii="Times New Roman" w:hAnsi="Times New Roman" w:cs="Times New Roman"/>
          <w:sz w:val="28"/>
          <w:szCs w:val="28"/>
        </w:rPr>
        <w:t>З) в случае прекращения членом Комиссии образовательных или трудовых отношений с организацией.</w:t>
      </w:r>
    </w:p>
    <w:p w:rsidR="000E5ABC" w:rsidRPr="00060133" w:rsidRDefault="009217CD" w:rsidP="001C5C02">
      <w:pPr>
        <w:spacing w:after="4" w:line="240" w:lineRule="auto"/>
        <w:ind w:right="7" w:firstLine="718"/>
        <w:jc w:val="both"/>
        <w:rPr>
          <w:rFonts w:ascii="Times New Roman" w:hAnsi="Times New Roman" w:cs="Times New Roman"/>
          <w:sz w:val="28"/>
          <w:szCs w:val="28"/>
        </w:rPr>
      </w:pPr>
      <w:r>
        <w:rPr>
          <w:rFonts w:ascii="Times New Roman" w:hAnsi="Times New Roman" w:cs="Times New Roman"/>
          <w:sz w:val="28"/>
          <w:szCs w:val="28"/>
        </w:rPr>
        <w:t>11. </w:t>
      </w:r>
      <w:r w:rsidR="000E5ABC" w:rsidRPr="00060133">
        <w:rPr>
          <w:rFonts w:ascii="Times New Roman" w:hAnsi="Times New Roman" w:cs="Times New Roman"/>
          <w:sz w:val="28"/>
          <w:szCs w:val="28"/>
        </w:rPr>
        <w:t xml:space="preserve">В случае досрочного прекращения полномочий члена Комиссии </w:t>
      </w:r>
      <w:r w:rsidR="001C5C02">
        <w:rPr>
          <w:rFonts w:ascii="Times New Roman" w:hAnsi="Times New Roman" w:cs="Times New Roman"/>
          <w:sz w:val="28"/>
          <w:szCs w:val="28"/>
        </w:rPr>
        <w:br/>
      </w:r>
      <w:r w:rsidR="000E5ABC" w:rsidRPr="00060133">
        <w:rPr>
          <w:rFonts w:ascii="Times New Roman" w:hAnsi="Times New Roman" w:cs="Times New Roman"/>
          <w:sz w:val="28"/>
          <w:szCs w:val="28"/>
        </w:rPr>
        <w:t>в её состав делегируется иной представитель соответствующей категории участников образовательных отношений в порядке, установленном пунктом 8 настоящего Положения.</w:t>
      </w:r>
    </w:p>
    <w:p w:rsidR="000E5ABC" w:rsidRPr="00060133" w:rsidRDefault="009217CD" w:rsidP="001C5C02">
      <w:pPr>
        <w:spacing w:after="27" w:line="240" w:lineRule="auto"/>
        <w:ind w:left="-142" w:right="7" w:firstLine="860"/>
        <w:jc w:val="both"/>
        <w:rPr>
          <w:rFonts w:ascii="Times New Roman" w:hAnsi="Times New Roman" w:cs="Times New Roman"/>
          <w:sz w:val="28"/>
          <w:szCs w:val="28"/>
        </w:rPr>
      </w:pPr>
      <w:r>
        <w:rPr>
          <w:rFonts w:ascii="Times New Roman" w:hAnsi="Times New Roman" w:cs="Times New Roman"/>
          <w:sz w:val="28"/>
          <w:szCs w:val="28"/>
        </w:rPr>
        <w:t>12. </w:t>
      </w:r>
      <w:r w:rsidR="000E5ABC" w:rsidRPr="00060133">
        <w:rPr>
          <w:rFonts w:ascii="Times New Roman" w:hAnsi="Times New Roman" w:cs="Times New Roman"/>
          <w:sz w:val="28"/>
          <w:szCs w:val="28"/>
        </w:rPr>
        <w:t>Члены Комиссии осуществляют свою деятельность на безвозмездной основе.</w:t>
      </w:r>
    </w:p>
    <w:p w:rsidR="000E5ABC" w:rsidRPr="00060133" w:rsidRDefault="000E5ABC" w:rsidP="001C5C02">
      <w:pPr>
        <w:spacing w:after="5" w:line="240" w:lineRule="auto"/>
        <w:ind w:right="7" w:firstLine="718"/>
        <w:jc w:val="both"/>
        <w:rPr>
          <w:rFonts w:ascii="Times New Roman" w:hAnsi="Times New Roman" w:cs="Times New Roman"/>
          <w:sz w:val="28"/>
          <w:szCs w:val="28"/>
        </w:rPr>
      </w:pPr>
      <w:r w:rsidRPr="00060133">
        <w:rPr>
          <w:rFonts w:ascii="Times New Roman" w:hAnsi="Times New Roman" w:cs="Times New Roman"/>
          <w:noProof/>
          <w:sz w:val="28"/>
          <w:szCs w:val="28"/>
          <w:lang w:eastAsia="ru-RU"/>
        </w:rPr>
        <mc:AlternateContent>
          <mc:Choice Requires="wpg">
            <w:drawing>
              <wp:anchor distT="0" distB="0" distL="114300" distR="114300" simplePos="0" relativeHeight="251648000" behindDoc="0" locked="0" layoutInCell="1" allowOverlap="1">
                <wp:simplePos x="0" y="0"/>
                <wp:positionH relativeFrom="page">
                  <wp:posOffset>244475</wp:posOffset>
                </wp:positionH>
                <wp:positionV relativeFrom="page">
                  <wp:posOffset>10604500</wp:posOffset>
                </wp:positionV>
                <wp:extent cx="7527925" cy="6985"/>
                <wp:effectExtent l="0" t="0" r="15875" b="12065"/>
                <wp:wrapTopAndBottom/>
                <wp:docPr id="27147" name="Группа 27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7925" cy="6985"/>
                          <a:chOff x="0" y="0"/>
                          <a:chExt cx="7527790" cy="6889"/>
                        </a:xfrm>
                      </wpg:grpSpPr>
                      <wps:wsp>
                        <wps:cNvPr id="27146" name="Shape 27146"/>
                        <wps:cNvSpPr/>
                        <wps:spPr>
                          <a:xfrm>
                            <a:off x="0" y="0"/>
                            <a:ext cx="7527790" cy="6889"/>
                          </a:xfrm>
                          <a:custGeom>
                            <a:avLst/>
                            <a:gdLst/>
                            <a:ahLst/>
                            <a:cxnLst/>
                            <a:rect l="0" t="0" r="0" b="0"/>
                            <a:pathLst>
                              <a:path w="7527790" h="6889">
                                <a:moveTo>
                                  <a:pt x="0" y="3444"/>
                                </a:moveTo>
                                <a:lnTo>
                                  <a:pt x="7527790" y="3444"/>
                                </a:lnTo>
                              </a:path>
                            </a:pathLst>
                          </a:custGeom>
                          <a:noFill/>
                          <a:ln w="6889" cap="flat" cmpd="sng" algn="ctr">
                            <a:solidFill>
                              <a:srgbClr val="000000"/>
                            </a:solidFill>
                            <a:prstDash val="solid"/>
                            <a:miter lim="100000"/>
                          </a:ln>
                          <a:effectLst/>
                        </wps:spPr>
                        <wps:bodyPr/>
                      </wps:wsp>
                    </wpg:wgp>
                  </a:graphicData>
                </a:graphic>
                <wp14:sizeRelH relativeFrom="page">
                  <wp14:pctWidth>0</wp14:pctWidth>
                </wp14:sizeRelH>
                <wp14:sizeRelV relativeFrom="page">
                  <wp14:pctHeight>0</wp14:pctHeight>
                </wp14:sizeRelV>
              </wp:anchor>
            </w:drawing>
          </mc:Choice>
          <mc:Fallback>
            <w:pict>
              <v:group w14:anchorId="79AB2172" id="Группа 27147" o:spid="_x0000_s1026" style="position:absolute;margin-left:19.25pt;margin-top:835pt;width:592.75pt;height:.55pt;z-index:251648000;mso-position-horizontal-relative:page;mso-position-vertical-relative:page" coordsize="7527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">
                <v:shape id="Shape 27146" o:spid="_x0000_s1027" style="position:absolute;width:75277;height:68;visibility:visible;mso-wrap-style:square;v-text-anchor:top" coordsize="7527790,6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" path="m,3444r7527790,e" filled="f" strokeweight=".19136mm">
                  <v:stroke miterlimit="1" joinstyle="miter"/>
                  <v:path arrowok="t" textboxrect="0,0,7527790,6889"/>
                </v:shape>
                <w10:wrap type="topAndBottom" anchorx="page" anchory="page"/>
              </v:group>
            </w:pict>
          </mc:Fallback>
        </mc:AlternateContent>
      </w:r>
      <w:r w:rsidR="009217CD">
        <w:rPr>
          <w:rFonts w:ascii="Times New Roman" w:hAnsi="Times New Roman" w:cs="Times New Roman"/>
          <w:sz w:val="28"/>
          <w:szCs w:val="28"/>
        </w:rPr>
        <w:t>13. </w:t>
      </w:r>
      <w:r w:rsidRPr="00060133">
        <w:rPr>
          <w:rFonts w:ascii="Times New Roman" w:hAnsi="Times New Roman" w:cs="Times New Roman"/>
          <w:sz w:val="28"/>
          <w:szCs w:val="28"/>
        </w:rPr>
        <w:t>Комиссия избирает из своего состава председателя, заместителя председателя и секретаря.</w:t>
      </w:r>
    </w:p>
    <w:p w:rsidR="000E5ABC" w:rsidRPr="009217CD" w:rsidRDefault="009217CD" w:rsidP="001C5C02">
      <w:pPr>
        <w:pStyle w:val="a4"/>
        <w:numPr>
          <w:ilvl w:val="0"/>
          <w:numId w:val="15"/>
        </w:numPr>
        <w:spacing w:after="5" w:line="240" w:lineRule="auto"/>
        <w:ind w:left="0" w:right="7" w:firstLine="709"/>
        <w:jc w:val="both"/>
        <w:rPr>
          <w:rFonts w:ascii="Times New Roman" w:hAnsi="Times New Roman" w:cs="Times New Roman"/>
          <w:sz w:val="28"/>
          <w:szCs w:val="28"/>
        </w:rPr>
      </w:pPr>
      <w:r>
        <w:rPr>
          <w:rFonts w:ascii="Times New Roman" w:hAnsi="Times New Roman" w:cs="Times New Roman"/>
          <w:sz w:val="28"/>
          <w:szCs w:val="28"/>
        </w:rPr>
        <w:t> </w:t>
      </w:r>
      <w:r w:rsidR="000E5ABC" w:rsidRPr="009217CD">
        <w:rPr>
          <w:rFonts w:ascii="Times New Roman" w:hAnsi="Times New Roman" w:cs="Times New Roman"/>
          <w:sz w:val="28"/>
          <w:szCs w:val="28"/>
        </w:rPr>
        <w:t>Координацию деятельности Комиссией осуществляет председатель, избираемый простым большинством голосов членов Комиссии из числа лиц, входящих в её состав.</w:t>
      </w:r>
    </w:p>
    <w:p w:rsidR="000E5ABC" w:rsidRPr="00060133" w:rsidRDefault="009217CD" w:rsidP="001C5C02">
      <w:pPr>
        <w:spacing w:after="30" w:line="240" w:lineRule="auto"/>
        <w:ind w:left="718" w:right="7"/>
        <w:jc w:val="both"/>
        <w:rPr>
          <w:rFonts w:ascii="Times New Roman" w:hAnsi="Times New Roman" w:cs="Times New Roman"/>
          <w:sz w:val="28"/>
          <w:szCs w:val="28"/>
        </w:rPr>
      </w:pPr>
      <w:r>
        <w:rPr>
          <w:rFonts w:ascii="Times New Roman" w:hAnsi="Times New Roman" w:cs="Times New Roman"/>
          <w:sz w:val="28"/>
          <w:szCs w:val="28"/>
        </w:rPr>
        <w:t>15. </w:t>
      </w:r>
      <w:r w:rsidR="000E5ABC" w:rsidRPr="00060133">
        <w:rPr>
          <w:rFonts w:ascii="Times New Roman" w:hAnsi="Times New Roman" w:cs="Times New Roman"/>
          <w:sz w:val="28"/>
          <w:szCs w:val="28"/>
        </w:rPr>
        <w:t>Председатель Комиссии осуществляет следующие функции и полномочия:</w:t>
      </w:r>
    </w:p>
    <w:p w:rsidR="000E5ABC" w:rsidRPr="00060133" w:rsidRDefault="009217CD" w:rsidP="001C5C02">
      <w:pPr>
        <w:spacing w:after="26"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1) </w:t>
      </w:r>
      <w:r w:rsidR="000E5ABC" w:rsidRPr="00060133">
        <w:rPr>
          <w:rFonts w:ascii="Times New Roman" w:hAnsi="Times New Roman" w:cs="Times New Roman"/>
          <w:sz w:val="28"/>
          <w:szCs w:val="28"/>
        </w:rPr>
        <w:t>распределение обязанностей между членами Комиссии;</w:t>
      </w:r>
    </w:p>
    <w:p w:rsidR="000E5ABC" w:rsidRPr="00060133" w:rsidRDefault="009217CD" w:rsidP="001C5C02">
      <w:pPr>
        <w:spacing w:after="26"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lastRenderedPageBreak/>
        <w:t>2) </w:t>
      </w:r>
      <w:r w:rsidR="000E5ABC" w:rsidRPr="00060133">
        <w:rPr>
          <w:rFonts w:ascii="Times New Roman" w:hAnsi="Times New Roman" w:cs="Times New Roman"/>
          <w:sz w:val="28"/>
          <w:szCs w:val="28"/>
        </w:rPr>
        <w:t>утверждение повестки заседаний Комиссии;</w:t>
      </w:r>
    </w:p>
    <w:p w:rsidR="000E5ABC" w:rsidRPr="00060133" w:rsidRDefault="000E5ABC" w:rsidP="001C5C02">
      <w:pPr>
        <w:spacing w:after="26" w:line="240" w:lineRule="auto"/>
        <w:ind w:right="7" w:firstLine="709"/>
        <w:jc w:val="both"/>
        <w:rPr>
          <w:rFonts w:ascii="Times New Roman" w:hAnsi="Times New Roman" w:cs="Times New Roman"/>
          <w:sz w:val="28"/>
          <w:szCs w:val="28"/>
        </w:rPr>
      </w:pPr>
      <w:r w:rsidRPr="00060133">
        <w:rPr>
          <w:rFonts w:ascii="Times New Roman" w:hAnsi="Times New Roman" w:cs="Times New Roman"/>
          <w:sz w:val="28"/>
          <w:szCs w:val="28"/>
        </w:rPr>
        <w:t>З) созыв заседаний Комиссии;</w:t>
      </w:r>
    </w:p>
    <w:p w:rsidR="000E5ABC" w:rsidRPr="00060133" w:rsidRDefault="009217CD" w:rsidP="001C5C02">
      <w:pPr>
        <w:spacing w:after="26"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4) </w:t>
      </w:r>
      <w:r w:rsidR="000E5ABC" w:rsidRPr="00060133">
        <w:rPr>
          <w:rFonts w:ascii="Times New Roman" w:hAnsi="Times New Roman" w:cs="Times New Roman"/>
          <w:sz w:val="28"/>
          <w:szCs w:val="28"/>
        </w:rPr>
        <w:t>председательство на заседаниях Комиссии;</w:t>
      </w:r>
    </w:p>
    <w:p w:rsidR="000E5ABC" w:rsidRPr="00060133" w:rsidRDefault="009217CD" w:rsidP="001C5C02">
      <w:pPr>
        <w:spacing w:after="26"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5) </w:t>
      </w:r>
      <w:r w:rsidR="000E5ABC" w:rsidRPr="00060133">
        <w:rPr>
          <w:rFonts w:ascii="Times New Roman" w:hAnsi="Times New Roman" w:cs="Times New Roman"/>
          <w:sz w:val="28"/>
          <w:szCs w:val="28"/>
        </w:rPr>
        <w:t>подписание протоколов заседаний и иных исходящих документов</w:t>
      </w:r>
      <w:r w:rsidR="001C5C02">
        <w:rPr>
          <w:rFonts w:ascii="Times New Roman" w:hAnsi="Times New Roman" w:cs="Times New Roman"/>
          <w:sz w:val="28"/>
          <w:szCs w:val="28"/>
        </w:rPr>
        <w:t xml:space="preserve"> </w:t>
      </w:r>
      <w:r w:rsidR="000E5ABC" w:rsidRPr="00060133">
        <w:rPr>
          <w:rFonts w:ascii="Times New Roman" w:hAnsi="Times New Roman" w:cs="Times New Roman"/>
          <w:sz w:val="28"/>
          <w:szCs w:val="28"/>
        </w:rPr>
        <w:t>Комиссии;</w:t>
      </w:r>
    </w:p>
    <w:p w:rsidR="000E5ABC" w:rsidRPr="00060133" w:rsidRDefault="009217CD" w:rsidP="001C5C02">
      <w:pPr>
        <w:spacing w:after="26" w:line="240" w:lineRule="auto"/>
        <w:ind w:right="7" w:firstLine="709"/>
        <w:contextualSpacing/>
        <w:jc w:val="both"/>
        <w:rPr>
          <w:rFonts w:ascii="Times New Roman" w:hAnsi="Times New Roman" w:cs="Times New Roman"/>
          <w:sz w:val="28"/>
          <w:szCs w:val="28"/>
        </w:rPr>
      </w:pPr>
      <w:r>
        <w:rPr>
          <w:rFonts w:ascii="Times New Roman" w:hAnsi="Times New Roman" w:cs="Times New Roman"/>
          <w:sz w:val="28"/>
          <w:szCs w:val="28"/>
        </w:rPr>
        <w:t>6) </w:t>
      </w:r>
      <w:r w:rsidR="000E5ABC" w:rsidRPr="00060133">
        <w:rPr>
          <w:rFonts w:ascii="Times New Roman" w:hAnsi="Times New Roman" w:cs="Times New Roman"/>
          <w:sz w:val="28"/>
          <w:szCs w:val="28"/>
        </w:rPr>
        <w:t>общий контроль за исполнением решений, принятых Комиссией.</w:t>
      </w:r>
    </w:p>
    <w:p w:rsidR="000E5ABC" w:rsidRPr="00060133" w:rsidRDefault="009217CD" w:rsidP="001C5C02">
      <w:pPr>
        <w:spacing w:after="5" w:line="240" w:lineRule="auto"/>
        <w:ind w:right="7" w:firstLine="718"/>
        <w:contextualSpacing/>
        <w:jc w:val="both"/>
        <w:rPr>
          <w:rFonts w:ascii="Times New Roman" w:hAnsi="Times New Roman" w:cs="Times New Roman"/>
          <w:sz w:val="28"/>
          <w:szCs w:val="28"/>
        </w:rPr>
      </w:pPr>
      <w:r>
        <w:rPr>
          <w:rFonts w:ascii="Times New Roman" w:hAnsi="Times New Roman" w:cs="Times New Roman"/>
          <w:sz w:val="28"/>
          <w:szCs w:val="28"/>
        </w:rPr>
        <w:t>16. </w:t>
      </w:r>
      <w:r w:rsidR="000E5ABC" w:rsidRPr="00060133">
        <w:rPr>
          <w:rFonts w:ascii="Times New Roman" w:hAnsi="Times New Roman" w:cs="Times New Roman"/>
          <w:sz w:val="28"/>
          <w:szCs w:val="28"/>
        </w:rPr>
        <w:t>Заместитель председателя Комиссии назначается решением председателя Комиссии из числа её членов.</w:t>
      </w:r>
    </w:p>
    <w:p w:rsidR="000E5ABC" w:rsidRPr="00060133" w:rsidRDefault="009217CD" w:rsidP="001C5C02">
      <w:pPr>
        <w:spacing w:after="5" w:line="240" w:lineRule="auto"/>
        <w:ind w:right="7" w:firstLine="709"/>
        <w:contextualSpacing/>
        <w:jc w:val="both"/>
        <w:rPr>
          <w:rFonts w:ascii="Times New Roman" w:hAnsi="Times New Roman" w:cs="Times New Roman"/>
          <w:sz w:val="28"/>
          <w:szCs w:val="28"/>
        </w:rPr>
      </w:pPr>
      <w:r>
        <w:rPr>
          <w:rFonts w:ascii="Times New Roman" w:hAnsi="Times New Roman" w:cs="Times New Roman"/>
          <w:sz w:val="28"/>
          <w:szCs w:val="28"/>
        </w:rPr>
        <w:t>17. </w:t>
      </w:r>
      <w:r w:rsidR="000E5ABC" w:rsidRPr="00060133">
        <w:rPr>
          <w:rFonts w:ascii="Times New Roman" w:hAnsi="Times New Roman" w:cs="Times New Roman"/>
          <w:sz w:val="28"/>
          <w:szCs w:val="28"/>
        </w:rPr>
        <w:t xml:space="preserve">Заместитель председателя Комиссии осуществляет следующие функции </w:t>
      </w:r>
      <w:r w:rsidR="001C5C02">
        <w:rPr>
          <w:rFonts w:ascii="Times New Roman" w:hAnsi="Times New Roman" w:cs="Times New Roman"/>
          <w:sz w:val="28"/>
          <w:szCs w:val="28"/>
        </w:rPr>
        <w:t>/</w:t>
      </w:r>
      <w:r w:rsidR="001C5C02">
        <w:rPr>
          <w:rFonts w:ascii="Times New Roman" w:hAnsi="Times New Roman" w:cs="Times New Roman"/>
          <w:sz w:val="28"/>
          <w:szCs w:val="28"/>
        </w:rPr>
        <w:br/>
      </w:r>
      <w:r w:rsidR="000E5ABC" w:rsidRPr="00060133">
        <w:rPr>
          <w:rFonts w:ascii="Times New Roman" w:hAnsi="Times New Roman" w:cs="Times New Roman"/>
          <w:sz w:val="28"/>
          <w:szCs w:val="28"/>
        </w:rPr>
        <w:t>и полномочия:</w:t>
      </w:r>
    </w:p>
    <w:p w:rsidR="000E5ABC" w:rsidRPr="00060133" w:rsidRDefault="009217CD" w:rsidP="001C5C02">
      <w:pPr>
        <w:spacing w:after="191" w:line="240" w:lineRule="auto"/>
        <w:ind w:right="7" w:firstLine="709"/>
        <w:contextualSpacing/>
        <w:jc w:val="both"/>
        <w:rPr>
          <w:rFonts w:ascii="Times New Roman" w:hAnsi="Times New Roman" w:cs="Times New Roman"/>
          <w:sz w:val="28"/>
          <w:szCs w:val="28"/>
        </w:rPr>
      </w:pPr>
      <w:r>
        <w:rPr>
          <w:rFonts w:ascii="Times New Roman" w:hAnsi="Times New Roman" w:cs="Times New Roman"/>
          <w:sz w:val="28"/>
          <w:szCs w:val="28"/>
        </w:rPr>
        <w:t>1) </w:t>
      </w:r>
      <w:r w:rsidR="000E5ABC" w:rsidRPr="00060133">
        <w:rPr>
          <w:rFonts w:ascii="Times New Roman" w:hAnsi="Times New Roman" w:cs="Times New Roman"/>
          <w:sz w:val="28"/>
          <w:szCs w:val="28"/>
        </w:rPr>
        <w:t>координация работы членов Комиссии;</w:t>
      </w:r>
    </w:p>
    <w:p w:rsidR="000E5ABC" w:rsidRPr="00060133" w:rsidRDefault="009217CD" w:rsidP="001C5C02">
      <w:pPr>
        <w:spacing w:after="184" w:line="240" w:lineRule="auto"/>
        <w:ind w:right="7"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000E5ABC" w:rsidRPr="00060133">
        <w:rPr>
          <w:rFonts w:ascii="Times New Roman" w:hAnsi="Times New Roman" w:cs="Times New Roman"/>
          <w:sz w:val="28"/>
          <w:szCs w:val="28"/>
        </w:rPr>
        <w:t>подготовка документов, вносимых на рассмотрение Комиссии;</w:t>
      </w:r>
    </w:p>
    <w:p w:rsidR="000E5ABC" w:rsidRPr="00060133" w:rsidRDefault="000E5ABC" w:rsidP="001C5C02">
      <w:pPr>
        <w:spacing w:after="59" w:line="240" w:lineRule="auto"/>
        <w:ind w:left="12" w:right="7"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t>З) выполнение обязанностей председателя Комиссии в случае его отсутствия.</w:t>
      </w:r>
    </w:p>
    <w:p w:rsidR="000E5ABC" w:rsidRPr="00060133" w:rsidRDefault="009217CD" w:rsidP="001C5C02">
      <w:pPr>
        <w:spacing w:after="5"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18. </w:t>
      </w:r>
      <w:r w:rsidR="000E5ABC" w:rsidRPr="00060133">
        <w:rPr>
          <w:rFonts w:ascii="Times New Roman" w:hAnsi="Times New Roman" w:cs="Times New Roman"/>
          <w:sz w:val="28"/>
          <w:szCs w:val="28"/>
        </w:rPr>
        <w:t xml:space="preserve">Секретарь Комиссии назначается решением председателя Комиссии </w:t>
      </w:r>
      <w:r w:rsidR="001C5C02">
        <w:rPr>
          <w:rFonts w:ascii="Times New Roman" w:hAnsi="Times New Roman" w:cs="Times New Roman"/>
          <w:sz w:val="28"/>
          <w:szCs w:val="28"/>
        </w:rPr>
        <w:br/>
      </w:r>
      <w:r w:rsidR="000E5ABC" w:rsidRPr="00060133">
        <w:rPr>
          <w:rFonts w:ascii="Times New Roman" w:hAnsi="Times New Roman" w:cs="Times New Roman"/>
          <w:sz w:val="28"/>
          <w:szCs w:val="28"/>
        </w:rPr>
        <w:t>из числа её членов.</w:t>
      </w:r>
    </w:p>
    <w:p w:rsidR="000E5ABC" w:rsidRPr="00060133" w:rsidRDefault="009217CD" w:rsidP="001C5C02">
      <w:pPr>
        <w:spacing w:after="179"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19. </w:t>
      </w:r>
      <w:r w:rsidR="000E5ABC" w:rsidRPr="00060133">
        <w:rPr>
          <w:rFonts w:ascii="Times New Roman" w:hAnsi="Times New Roman" w:cs="Times New Roman"/>
          <w:sz w:val="28"/>
          <w:szCs w:val="28"/>
        </w:rPr>
        <w:t>Секретарь Комиссии осуществляет следующие функции:</w:t>
      </w:r>
    </w:p>
    <w:p w:rsidR="000E5ABC" w:rsidRPr="00060133" w:rsidRDefault="009217CD" w:rsidP="001C5C02">
      <w:pPr>
        <w:spacing w:after="143"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1) </w:t>
      </w:r>
      <w:r w:rsidR="000E5ABC" w:rsidRPr="00060133">
        <w:rPr>
          <w:rFonts w:ascii="Times New Roman" w:hAnsi="Times New Roman" w:cs="Times New Roman"/>
          <w:sz w:val="28"/>
          <w:szCs w:val="28"/>
        </w:rPr>
        <w:t>регистрация заявлений, поступивших в Комиссию;</w:t>
      </w:r>
    </w:p>
    <w:p w:rsidR="000E5ABC" w:rsidRPr="00060133" w:rsidRDefault="009217CD" w:rsidP="001C5C02">
      <w:pPr>
        <w:spacing w:after="37"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000E5ABC" w:rsidRPr="00060133">
        <w:rPr>
          <w:rFonts w:ascii="Times New Roman" w:hAnsi="Times New Roman" w:cs="Times New Roman"/>
          <w:sz w:val="28"/>
          <w:szCs w:val="28"/>
        </w:rPr>
        <w:t>информирование членов Комиссии в срок не позднее 5 рабочих дней до дня проведения заседания Комиссии о дате, времени, месте и повестке заседания;</w:t>
      </w:r>
    </w:p>
    <w:p w:rsidR="000E5ABC" w:rsidRPr="00060133" w:rsidRDefault="000E5ABC" w:rsidP="001C5C02">
      <w:pPr>
        <w:spacing w:after="162" w:line="240" w:lineRule="auto"/>
        <w:ind w:right="6" w:firstLine="709"/>
        <w:contextualSpacing/>
        <w:jc w:val="both"/>
        <w:rPr>
          <w:rFonts w:ascii="Times New Roman" w:hAnsi="Times New Roman" w:cs="Times New Roman"/>
          <w:sz w:val="28"/>
          <w:szCs w:val="28"/>
        </w:rPr>
      </w:pPr>
      <w:r w:rsidRPr="00060133">
        <w:rPr>
          <w:rFonts w:ascii="Times New Roman" w:hAnsi="Times New Roman" w:cs="Times New Roman"/>
          <w:sz w:val="28"/>
          <w:szCs w:val="28"/>
        </w:rPr>
        <w:t>З) ведение и оформление протоколов заседаний Комиссии;</w:t>
      </w:r>
    </w:p>
    <w:p w:rsidR="000E5ABC" w:rsidRPr="00060133" w:rsidRDefault="000E5ABC" w:rsidP="001C5C02">
      <w:pPr>
        <w:spacing w:after="5" w:line="240" w:lineRule="auto"/>
        <w:ind w:right="6" w:firstLine="721"/>
        <w:contextualSpacing/>
        <w:jc w:val="both"/>
        <w:rPr>
          <w:rFonts w:ascii="Times New Roman" w:hAnsi="Times New Roman" w:cs="Times New Roman"/>
          <w:sz w:val="28"/>
          <w:szCs w:val="28"/>
        </w:rPr>
      </w:pPr>
      <w:r w:rsidRPr="00060133">
        <w:rPr>
          <w:rFonts w:ascii="Times New Roman" w:hAnsi="Times New Roman" w:cs="Times New Roman"/>
          <w:noProof/>
          <w:sz w:val="28"/>
          <w:szCs w:val="28"/>
          <w:lang w:eastAsia="ru-RU"/>
        </w:rPr>
        <w:drawing>
          <wp:anchor distT="0" distB="0" distL="114300" distR="114300" simplePos="0" relativeHeight="251654144" behindDoc="0" locked="0" layoutInCell="1" allowOverlap="0">
            <wp:simplePos x="0" y="0"/>
            <wp:positionH relativeFrom="page">
              <wp:posOffset>261620</wp:posOffset>
            </wp:positionH>
            <wp:positionV relativeFrom="page">
              <wp:posOffset>10614660</wp:posOffset>
            </wp:positionV>
            <wp:extent cx="7510780" cy="530225"/>
            <wp:effectExtent l="0" t="0" r="0" b="3175"/>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10780" cy="530225"/>
                    </a:xfrm>
                    <a:prstGeom prst="rect">
                      <a:avLst/>
                    </a:prstGeom>
                    <a:noFill/>
                    <a:ln>
                      <a:noFill/>
                    </a:ln>
                  </pic:spPr>
                </pic:pic>
              </a:graphicData>
            </a:graphic>
            <wp14:sizeRelH relativeFrom="page">
              <wp14:pctWidth>0</wp14:pctWidth>
            </wp14:sizeRelH>
            <wp14:sizeRelV relativeFrom="page">
              <wp14:pctHeight>0</wp14:pctHeight>
            </wp14:sizeRelV>
          </wp:anchor>
        </w:drawing>
      </w:r>
      <w:r w:rsidR="009217CD">
        <w:rPr>
          <w:rFonts w:ascii="Times New Roman" w:hAnsi="Times New Roman" w:cs="Times New Roman"/>
          <w:sz w:val="28"/>
          <w:szCs w:val="28"/>
        </w:rPr>
        <w:t>4) </w:t>
      </w:r>
      <w:r w:rsidRPr="00060133">
        <w:rPr>
          <w:rFonts w:ascii="Times New Roman" w:hAnsi="Times New Roman" w:cs="Times New Roman"/>
          <w:sz w:val="28"/>
          <w:szCs w:val="28"/>
        </w:rPr>
        <w:t>составление выписок из протоколов заседаний Комиссии и предоставление их лицам и органам, указанным в пункте 41 настоящего</w:t>
      </w:r>
      <w:r w:rsidR="009217CD">
        <w:rPr>
          <w:rFonts w:ascii="Times New Roman" w:hAnsi="Times New Roman" w:cs="Times New Roman"/>
          <w:sz w:val="28"/>
          <w:szCs w:val="28"/>
        </w:rPr>
        <w:t xml:space="preserve"> </w:t>
      </w:r>
      <w:r w:rsidRPr="00060133">
        <w:rPr>
          <w:rFonts w:ascii="Times New Roman" w:hAnsi="Times New Roman" w:cs="Times New Roman"/>
          <w:sz w:val="28"/>
          <w:szCs w:val="28"/>
        </w:rPr>
        <w:t>Положения;</w:t>
      </w:r>
    </w:p>
    <w:p w:rsidR="000E5ABC" w:rsidRPr="00060133" w:rsidRDefault="009217CD" w:rsidP="001C5C02">
      <w:pPr>
        <w:spacing w:after="5" w:line="240" w:lineRule="auto"/>
        <w:ind w:right="6" w:firstLine="721"/>
        <w:contextualSpacing/>
        <w:jc w:val="both"/>
        <w:rPr>
          <w:rFonts w:ascii="Times New Roman" w:hAnsi="Times New Roman" w:cs="Times New Roman"/>
          <w:sz w:val="28"/>
          <w:szCs w:val="28"/>
        </w:rPr>
      </w:pPr>
      <w:r>
        <w:rPr>
          <w:rFonts w:ascii="Times New Roman" w:hAnsi="Times New Roman" w:cs="Times New Roman"/>
          <w:sz w:val="28"/>
          <w:szCs w:val="28"/>
        </w:rPr>
        <w:t>5) </w:t>
      </w:r>
      <w:r w:rsidR="000E5ABC" w:rsidRPr="00060133">
        <w:rPr>
          <w:rFonts w:ascii="Times New Roman" w:hAnsi="Times New Roman" w:cs="Times New Roman"/>
          <w:sz w:val="28"/>
          <w:szCs w:val="28"/>
        </w:rPr>
        <w:t xml:space="preserve">обеспечение текущего хранения документов и материалов Комиссии, </w:t>
      </w:r>
      <w:r w:rsidR="001C5C02">
        <w:rPr>
          <w:rFonts w:ascii="Times New Roman" w:hAnsi="Times New Roman" w:cs="Times New Roman"/>
          <w:sz w:val="28"/>
          <w:szCs w:val="28"/>
        </w:rPr>
        <w:br/>
      </w:r>
      <w:r w:rsidR="000E5ABC" w:rsidRPr="00060133">
        <w:rPr>
          <w:rFonts w:ascii="Times New Roman" w:hAnsi="Times New Roman" w:cs="Times New Roman"/>
          <w:sz w:val="28"/>
          <w:szCs w:val="28"/>
        </w:rPr>
        <w:t>а также обеспечение их сохранности.</w:t>
      </w:r>
    </w:p>
    <w:p w:rsidR="000E5ABC" w:rsidRPr="00060133" w:rsidRDefault="000E5ABC" w:rsidP="001C5C02">
      <w:pPr>
        <w:spacing w:after="162" w:line="240" w:lineRule="auto"/>
        <w:ind w:right="6" w:firstLine="709"/>
        <w:contextualSpacing/>
        <w:jc w:val="both"/>
        <w:rPr>
          <w:rFonts w:ascii="Times New Roman" w:hAnsi="Times New Roman" w:cs="Times New Roman"/>
          <w:sz w:val="28"/>
          <w:szCs w:val="28"/>
        </w:rPr>
      </w:pPr>
      <w:r w:rsidRPr="00060133">
        <w:rPr>
          <w:rFonts w:ascii="Times New Roman" w:hAnsi="Times New Roman" w:cs="Times New Roman"/>
          <w:sz w:val="28"/>
          <w:szCs w:val="28"/>
        </w:rPr>
        <w:t>20. Члены Комиссии имеют право:</w:t>
      </w:r>
    </w:p>
    <w:p w:rsidR="000E5ABC" w:rsidRPr="00060133" w:rsidRDefault="009217CD" w:rsidP="001C5C02">
      <w:pPr>
        <w:spacing w:after="156"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1) </w:t>
      </w:r>
      <w:r w:rsidR="000E5ABC" w:rsidRPr="00060133">
        <w:rPr>
          <w:rFonts w:ascii="Times New Roman" w:hAnsi="Times New Roman" w:cs="Times New Roman"/>
          <w:sz w:val="28"/>
          <w:szCs w:val="28"/>
        </w:rPr>
        <w:t>участвовать в подготовке заседаний Комиссии;</w:t>
      </w:r>
    </w:p>
    <w:p w:rsidR="000E5ABC" w:rsidRPr="009217CD" w:rsidRDefault="001C5C02" w:rsidP="001C5C02">
      <w:pPr>
        <w:pStyle w:val="a4"/>
        <w:spacing w:after="5" w:line="240" w:lineRule="auto"/>
        <w:ind w:left="0" w:right="6" w:firstLine="709"/>
        <w:jc w:val="both"/>
        <w:rPr>
          <w:rFonts w:ascii="Times New Roman" w:hAnsi="Times New Roman" w:cs="Times New Roman"/>
          <w:sz w:val="28"/>
          <w:szCs w:val="28"/>
        </w:rPr>
      </w:pPr>
      <w:r>
        <w:rPr>
          <w:rFonts w:ascii="Times New Roman" w:hAnsi="Times New Roman" w:cs="Times New Roman"/>
          <w:sz w:val="28"/>
          <w:szCs w:val="28"/>
        </w:rPr>
        <w:t>2) </w:t>
      </w:r>
      <w:r w:rsidR="000E5ABC" w:rsidRPr="009217CD">
        <w:rPr>
          <w:rFonts w:ascii="Times New Roman" w:hAnsi="Times New Roman" w:cs="Times New Roman"/>
          <w:sz w:val="28"/>
          <w:szCs w:val="28"/>
        </w:rPr>
        <w:t xml:space="preserve">обращаться к председателю Комиссии по вопросам, относящимся </w:t>
      </w:r>
      <w:r>
        <w:rPr>
          <w:rFonts w:ascii="Times New Roman" w:hAnsi="Times New Roman" w:cs="Times New Roman"/>
          <w:sz w:val="28"/>
          <w:szCs w:val="28"/>
        </w:rPr>
        <w:br/>
      </w:r>
      <w:r w:rsidR="000E5ABC" w:rsidRPr="009217CD">
        <w:rPr>
          <w:rFonts w:ascii="Times New Roman" w:hAnsi="Times New Roman" w:cs="Times New Roman"/>
          <w:sz w:val="28"/>
          <w:szCs w:val="28"/>
        </w:rPr>
        <w:t>к компетенции Комиссии;</w:t>
      </w:r>
    </w:p>
    <w:p w:rsidR="000E5ABC" w:rsidRPr="00060133" w:rsidRDefault="000E5ABC" w:rsidP="001C5C02">
      <w:pPr>
        <w:spacing w:line="240" w:lineRule="auto"/>
        <w:ind w:left="12" w:right="7" w:firstLine="709"/>
        <w:contextualSpacing/>
        <w:jc w:val="both"/>
        <w:rPr>
          <w:rFonts w:ascii="Times New Roman" w:hAnsi="Times New Roman" w:cs="Times New Roman"/>
          <w:sz w:val="28"/>
          <w:szCs w:val="28"/>
        </w:rPr>
      </w:pPr>
      <w:r w:rsidRPr="00060133">
        <w:rPr>
          <w:rFonts w:ascii="Times New Roman" w:hAnsi="Times New Roman" w:cs="Times New Roman"/>
          <w:sz w:val="28"/>
          <w:szCs w:val="28"/>
        </w:rPr>
        <w:t>З) запрашивать у руководителя организации информацию по вопросам, относящимся к компетенции Комиссии;</w:t>
      </w:r>
    </w:p>
    <w:p w:rsidR="000E5ABC" w:rsidRPr="00060133" w:rsidRDefault="009217CD" w:rsidP="001C5C02">
      <w:pPr>
        <w:spacing w:after="4" w:line="240" w:lineRule="auto"/>
        <w:ind w:right="1" w:firstLine="702"/>
        <w:contextualSpacing/>
        <w:jc w:val="both"/>
        <w:rPr>
          <w:rFonts w:ascii="Times New Roman" w:hAnsi="Times New Roman" w:cs="Times New Roman"/>
          <w:sz w:val="28"/>
          <w:szCs w:val="28"/>
        </w:rPr>
      </w:pPr>
      <w:r>
        <w:rPr>
          <w:rFonts w:ascii="Times New Roman" w:hAnsi="Times New Roman" w:cs="Times New Roman"/>
          <w:sz w:val="28"/>
          <w:szCs w:val="28"/>
        </w:rPr>
        <w:t>4) </w:t>
      </w:r>
      <w:r w:rsidR="000E5ABC" w:rsidRPr="00060133">
        <w:rPr>
          <w:rFonts w:ascii="Times New Roman" w:hAnsi="Times New Roman" w:cs="Times New Roman"/>
          <w:sz w:val="28"/>
          <w:szCs w:val="28"/>
        </w:rPr>
        <w:t xml:space="preserve">в случае предполагаемого отсутствия на заседании Комиссии доводить </w:t>
      </w:r>
      <w:r w:rsidR="001C5C02">
        <w:rPr>
          <w:rFonts w:ascii="Times New Roman" w:hAnsi="Times New Roman" w:cs="Times New Roman"/>
          <w:sz w:val="28"/>
          <w:szCs w:val="28"/>
        </w:rPr>
        <w:br/>
      </w:r>
      <w:r w:rsidR="000E5ABC" w:rsidRPr="00060133">
        <w:rPr>
          <w:rFonts w:ascii="Times New Roman" w:hAnsi="Times New Roman" w:cs="Times New Roman"/>
          <w:sz w:val="28"/>
          <w:szCs w:val="28"/>
        </w:rPr>
        <w:t>до сведения Комиссии своё мнение по рассматриваемым вопросам в письменной форме, которое оглашается на заседании и приобщается к протоколу;</w:t>
      </w:r>
    </w:p>
    <w:p w:rsidR="000E5ABC" w:rsidRDefault="009217CD" w:rsidP="001C5C02">
      <w:pPr>
        <w:spacing w:after="5" w:line="240" w:lineRule="auto"/>
        <w:ind w:right="1" w:firstLine="702"/>
        <w:contextualSpacing/>
        <w:jc w:val="both"/>
        <w:rPr>
          <w:rFonts w:ascii="Times New Roman" w:hAnsi="Times New Roman" w:cs="Times New Roman"/>
          <w:sz w:val="28"/>
          <w:szCs w:val="28"/>
        </w:rPr>
      </w:pPr>
      <w:r>
        <w:rPr>
          <w:rFonts w:ascii="Times New Roman" w:hAnsi="Times New Roman" w:cs="Times New Roman"/>
          <w:sz w:val="28"/>
          <w:szCs w:val="28"/>
        </w:rPr>
        <w:t>5) </w:t>
      </w:r>
      <w:r w:rsidR="000E5ABC" w:rsidRPr="00060133">
        <w:rPr>
          <w:rFonts w:ascii="Times New Roman" w:hAnsi="Times New Roman" w:cs="Times New Roman"/>
          <w:sz w:val="28"/>
          <w:szCs w:val="28"/>
        </w:rPr>
        <w:t xml:space="preserve">выражать в случае несогласия с решением, принятым на заседании </w:t>
      </w:r>
      <w:r w:rsidR="001C5C02">
        <w:rPr>
          <w:rFonts w:ascii="Times New Roman" w:hAnsi="Times New Roman" w:cs="Times New Roman"/>
          <w:sz w:val="28"/>
          <w:szCs w:val="28"/>
        </w:rPr>
        <w:t>К</w:t>
      </w:r>
      <w:r w:rsidR="000E5ABC" w:rsidRPr="00060133">
        <w:rPr>
          <w:rFonts w:ascii="Times New Roman" w:hAnsi="Times New Roman" w:cs="Times New Roman"/>
          <w:sz w:val="28"/>
          <w:szCs w:val="28"/>
        </w:rPr>
        <w:t>омиссии, особое мнение в письменной форме, которое подлежит обязательному приобщению к протоколу заседания Комиссии;</w:t>
      </w:r>
    </w:p>
    <w:p w:rsidR="009217CD" w:rsidRDefault="009217CD" w:rsidP="001C5C02">
      <w:pPr>
        <w:spacing w:after="148" w:line="240" w:lineRule="auto"/>
        <w:ind w:right="1"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Pr="00060133">
        <w:rPr>
          <w:rFonts w:ascii="Times New Roman" w:hAnsi="Times New Roman" w:cs="Times New Roman"/>
          <w:sz w:val="28"/>
          <w:szCs w:val="28"/>
        </w:rPr>
        <w:t>вносить предложения по совершенствованию организации работы</w:t>
      </w:r>
      <w:r w:rsidR="001C5C02">
        <w:rPr>
          <w:rFonts w:ascii="Times New Roman" w:hAnsi="Times New Roman" w:cs="Times New Roman"/>
          <w:sz w:val="28"/>
          <w:szCs w:val="28"/>
        </w:rPr>
        <w:t xml:space="preserve"> </w:t>
      </w:r>
      <w:r w:rsidRPr="00060133">
        <w:rPr>
          <w:rFonts w:ascii="Times New Roman" w:hAnsi="Times New Roman" w:cs="Times New Roman"/>
          <w:sz w:val="28"/>
          <w:szCs w:val="28"/>
        </w:rPr>
        <w:t>Комиссии.</w:t>
      </w:r>
    </w:p>
    <w:p w:rsidR="009217CD" w:rsidRPr="00060133" w:rsidRDefault="009217CD" w:rsidP="001C5C02">
      <w:pPr>
        <w:spacing w:after="171" w:line="240" w:lineRule="auto"/>
        <w:ind w:left="727" w:right="7"/>
        <w:contextualSpacing/>
        <w:jc w:val="both"/>
        <w:rPr>
          <w:rFonts w:ascii="Times New Roman" w:hAnsi="Times New Roman" w:cs="Times New Roman"/>
          <w:sz w:val="28"/>
          <w:szCs w:val="28"/>
        </w:rPr>
      </w:pPr>
      <w:r w:rsidRPr="00060133">
        <w:rPr>
          <w:rFonts w:ascii="Times New Roman" w:hAnsi="Times New Roman" w:cs="Times New Roman"/>
          <w:sz w:val="28"/>
          <w:szCs w:val="28"/>
        </w:rPr>
        <w:t>21. Члены Комиссии обязаны:</w:t>
      </w:r>
    </w:p>
    <w:p w:rsidR="009217CD" w:rsidRPr="00060133" w:rsidRDefault="00F818B6" w:rsidP="001C5C02">
      <w:pPr>
        <w:spacing w:after="177" w:line="240" w:lineRule="auto"/>
        <w:ind w:left="686" w:right="4"/>
        <w:contextualSpacing/>
        <w:jc w:val="both"/>
        <w:rPr>
          <w:rFonts w:ascii="Times New Roman" w:hAnsi="Times New Roman" w:cs="Times New Roman"/>
          <w:sz w:val="28"/>
          <w:szCs w:val="28"/>
        </w:rPr>
      </w:pPr>
      <w:r>
        <w:rPr>
          <w:rFonts w:ascii="Times New Roman" w:hAnsi="Times New Roman" w:cs="Times New Roman"/>
          <w:sz w:val="28"/>
          <w:szCs w:val="28"/>
        </w:rPr>
        <w:t>1) </w:t>
      </w:r>
      <w:r w:rsidR="009217CD" w:rsidRPr="00060133">
        <w:rPr>
          <w:rFonts w:ascii="Times New Roman" w:hAnsi="Times New Roman" w:cs="Times New Roman"/>
          <w:sz w:val="28"/>
          <w:szCs w:val="28"/>
        </w:rPr>
        <w:t>участвовать в заседаниях Комиссии;</w:t>
      </w:r>
    </w:p>
    <w:p w:rsidR="009217CD" w:rsidRPr="00060133" w:rsidRDefault="00F818B6" w:rsidP="001C5C02">
      <w:pPr>
        <w:spacing w:after="148" w:line="240" w:lineRule="auto"/>
        <w:ind w:right="4" w:firstLine="686"/>
        <w:contextualSpacing/>
        <w:jc w:val="both"/>
        <w:rPr>
          <w:rFonts w:ascii="Times New Roman" w:hAnsi="Times New Roman" w:cs="Times New Roman"/>
          <w:sz w:val="28"/>
          <w:szCs w:val="28"/>
        </w:rPr>
      </w:pPr>
      <w:r>
        <w:rPr>
          <w:rFonts w:ascii="Times New Roman" w:hAnsi="Times New Roman" w:cs="Times New Roman"/>
          <w:sz w:val="28"/>
          <w:szCs w:val="28"/>
        </w:rPr>
        <w:t>2) </w:t>
      </w:r>
      <w:r w:rsidR="009217CD" w:rsidRPr="00060133">
        <w:rPr>
          <w:rFonts w:ascii="Times New Roman" w:hAnsi="Times New Roman" w:cs="Times New Roman"/>
          <w:sz w:val="28"/>
          <w:szCs w:val="28"/>
        </w:rPr>
        <w:t>выполнять функции, возложенные на них в соответствии с настоящим</w:t>
      </w:r>
      <w:r w:rsidR="001C5C02">
        <w:rPr>
          <w:rFonts w:ascii="Times New Roman" w:hAnsi="Times New Roman" w:cs="Times New Roman"/>
          <w:sz w:val="28"/>
          <w:szCs w:val="28"/>
        </w:rPr>
        <w:t xml:space="preserve"> </w:t>
      </w:r>
      <w:r w:rsidR="009217CD" w:rsidRPr="00060133">
        <w:rPr>
          <w:rFonts w:ascii="Times New Roman" w:hAnsi="Times New Roman" w:cs="Times New Roman"/>
          <w:sz w:val="28"/>
          <w:szCs w:val="28"/>
        </w:rPr>
        <w:t>Положением;</w:t>
      </w:r>
    </w:p>
    <w:p w:rsidR="009217CD" w:rsidRPr="00060133" w:rsidRDefault="009217CD" w:rsidP="001C5C02">
      <w:pPr>
        <w:spacing w:after="38" w:line="240" w:lineRule="auto"/>
        <w:ind w:left="12" w:right="7"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t>З) соблюдать требования законодательства при реализации своих функций;</w:t>
      </w:r>
    </w:p>
    <w:p w:rsidR="009217CD" w:rsidRPr="00060133" w:rsidRDefault="009217CD" w:rsidP="001C5C02">
      <w:pPr>
        <w:spacing w:after="34" w:line="240" w:lineRule="auto"/>
        <w:ind w:left="12" w:right="7"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lastRenderedPageBreak/>
        <w:t xml:space="preserve">4) в случае возникновения у них конфликта интересов сообщать об этом председателю Комиссии и отказываться в письменной форме от участия </w:t>
      </w:r>
      <w:r w:rsidR="001C5C02">
        <w:rPr>
          <w:rFonts w:ascii="Times New Roman" w:hAnsi="Times New Roman" w:cs="Times New Roman"/>
          <w:sz w:val="28"/>
          <w:szCs w:val="28"/>
        </w:rPr>
        <w:br/>
      </w:r>
      <w:r w:rsidRPr="00060133">
        <w:rPr>
          <w:rFonts w:ascii="Times New Roman" w:hAnsi="Times New Roman" w:cs="Times New Roman"/>
          <w:sz w:val="28"/>
          <w:szCs w:val="28"/>
        </w:rPr>
        <w:t>в соответствующем заседании Комиссии.</w:t>
      </w:r>
    </w:p>
    <w:p w:rsidR="009217CD" w:rsidRPr="00F818B6" w:rsidRDefault="009217CD" w:rsidP="001C5C02">
      <w:pPr>
        <w:pStyle w:val="a4"/>
        <w:numPr>
          <w:ilvl w:val="0"/>
          <w:numId w:val="22"/>
        </w:numPr>
        <w:spacing w:after="226" w:line="240" w:lineRule="auto"/>
        <w:ind w:left="0" w:right="7" w:firstLine="718"/>
        <w:jc w:val="both"/>
        <w:rPr>
          <w:rFonts w:ascii="Times New Roman" w:hAnsi="Times New Roman" w:cs="Times New Roman"/>
          <w:sz w:val="28"/>
          <w:szCs w:val="28"/>
        </w:rPr>
      </w:pPr>
      <w:r w:rsidRPr="00060133">
        <w:rPr>
          <w:noProof/>
          <w:lang w:eastAsia="ru-RU"/>
        </w:rPr>
        <w:drawing>
          <wp:anchor distT="0" distB="0" distL="114300" distR="114300" simplePos="0" relativeHeight="251658240" behindDoc="0" locked="0" layoutInCell="1" allowOverlap="0">
            <wp:simplePos x="0" y="0"/>
            <wp:positionH relativeFrom="page">
              <wp:posOffset>261620</wp:posOffset>
            </wp:positionH>
            <wp:positionV relativeFrom="page">
              <wp:posOffset>10614660</wp:posOffset>
            </wp:positionV>
            <wp:extent cx="7510780" cy="998855"/>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10780" cy="998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18B6">
        <w:rPr>
          <w:rFonts w:ascii="Times New Roman" w:hAnsi="Times New Roman" w:cs="Times New Roman"/>
          <w:sz w:val="28"/>
          <w:szCs w:val="28"/>
        </w:rPr>
        <w:t>Члены Комиссии не вправе разглашать сведения и соответствующую информацию, полученную ими в ходе участия в работе Комиссии, третьим лицам.</w:t>
      </w:r>
    </w:p>
    <w:p w:rsidR="009217CD" w:rsidRPr="00F818B6" w:rsidRDefault="009217CD" w:rsidP="001C5C02">
      <w:pPr>
        <w:spacing w:after="178" w:line="240" w:lineRule="auto"/>
        <w:ind w:left="43" w:right="5" w:hanging="10"/>
        <w:jc w:val="center"/>
        <w:rPr>
          <w:rFonts w:ascii="Times New Roman" w:hAnsi="Times New Roman" w:cs="Times New Roman"/>
          <w:b/>
          <w:sz w:val="28"/>
          <w:szCs w:val="28"/>
        </w:rPr>
      </w:pPr>
      <w:r w:rsidRPr="00F818B6">
        <w:rPr>
          <w:rFonts w:ascii="Times New Roman" w:hAnsi="Times New Roman" w:cs="Times New Roman"/>
          <w:b/>
          <w:sz w:val="28"/>
          <w:szCs w:val="28"/>
        </w:rPr>
        <w:t>Ш. Функции и полномочия Комиссии</w:t>
      </w:r>
    </w:p>
    <w:p w:rsidR="009217CD" w:rsidRPr="00060133" w:rsidRDefault="00F818B6" w:rsidP="001C5C02">
      <w:pPr>
        <w:spacing w:after="5"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23. </w:t>
      </w:r>
      <w:r w:rsidR="009217CD" w:rsidRPr="00060133">
        <w:rPr>
          <w:rFonts w:ascii="Times New Roman" w:hAnsi="Times New Roman" w:cs="Times New Roman"/>
          <w:sz w:val="28"/>
          <w:szCs w:val="28"/>
        </w:rPr>
        <w:t>При поступлении заявления от любого участника образовательных отношений Комиссия осуществляет следующие функции:</w:t>
      </w:r>
    </w:p>
    <w:p w:rsidR="009217CD" w:rsidRPr="00F818B6" w:rsidRDefault="009217CD" w:rsidP="001C5C02">
      <w:pPr>
        <w:pStyle w:val="a4"/>
        <w:numPr>
          <w:ilvl w:val="0"/>
          <w:numId w:val="23"/>
        </w:numPr>
        <w:spacing w:after="28" w:line="240" w:lineRule="auto"/>
        <w:ind w:left="0" w:right="6" w:firstLine="709"/>
        <w:jc w:val="both"/>
        <w:rPr>
          <w:rFonts w:ascii="Times New Roman" w:hAnsi="Times New Roman" w:cs="Times New Roman"/>
          <w:sz w:val="28"/>
          <w:szCs w:val="28"/>
        </w:rPr>
      </w:pPr>
      <w:r w:rsidRPr="00F818B6">
        <w:rPr>
          <w:rFonts w:ascii="Times New Roman" w:hAnsi="Times New Roman" w:cs="Times New Roman"/>
          <w:sz w:val="28"/>
          <w:szCs w:val="28"/>
        </w:rPr>
        <w:t>рассмотрение жалоб на нарушение участником образовательных отношений:</w:t>
      </w:r>
    </w:p>
    <w:p w:rsidR="009217CD" w:rsidRPr="00060133" w:rsidRDefault="009217CD" w:rsidP="001C5C02">
      <w:pPr>
        <w:spacing w:line="240" w:lineRule="auto"/>
        <w:ind w:left="12" w:right="6"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t xml:space="preserve">а) правил внутреннего распорядка обучающихся и иных локальных </w:t>
      </w:r>
      <w:r w:rsidR="001C5C02">
        <w:rPr>
          <w:rFonts w:ascii="Times New Roman" w:hAnsi="Times New Roman" w:cs="Times New Roman"/>
          <w:sz w:val="28"/>
          <w:szCs w:val="28"/>
        </w:rPr>
        <w:t>н</w:t>
      </w:r>
      <w:r w:rsidRPr="00060133">
        <w:rPr>
          <w:rFonts w:ascii="Times New Roman" w:hAnsi="Times New Roman" w:cs="Times New Roman"/>
          <w:sz w:val="28"/>
          <w:szCs w:val="28"/>
        </w:rPr>
        <w:t>ормативных актов по вопросам организации и осуществления образовательной деятельности, устанавливающих требования к обучающимся;</w:t>
      </w:r>
    </w:p>
    <w:p w:rsidR="009217CD" w:rsidRPr="00060133" w:rsidRDefault="009217CD" w:rsidP="001C5C02">
      <w:pPr>
        <w:spacing w:line="240" w:lineRule="auto"/>
        <w:ind w:left="12" w:right="6"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t>б) образовательных программ организации, в том числе рабочих программ учебных предметов, курсов;</w:t>
      </w:r>
    </w:p>
    <w:p w:rsidR="009217CD" w:rsidRPr="00060133" w:rsidRDefault="009217CD" w:rsidP="001C5C02">
      <w:pPr>
        <w:spacing w:after="61" w:line="240" w:lineRule="auto"/>
        <w:ind w:left="12" w:right="6"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t>в) иных локальных нормативных актов по вопросам реализации права на образование, в том числе установления форм, периодичности и порядка проведения текущего контроля успеваемости и промежуточной аттестации обучающихся;</w:t>
      </w:r>
    </w:p>
    <w:p w:rsidR="009217CD" w:rsidRPr="00060133" w:rsidRDefault="00F818B6" w:rsidP="001C5C02">
      <w:pPr>
        <w:spacing w:after="65"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2) </w:t>
      </w:r>
      <w:r w:rsidR="009217CD" w:rsidRPr="00060133">
        <w:rPr>
          <w:rFonts w:ascii="Times New Roman" w:hAnsi="Times New Roman" w:cs="Times New Roman"/>
          <w:sz w:val="28"/>
          <w:szCs w:val="28"/>
        </w:rPr>
        <w:t>установление наличия или отсутствия конфликта интересов педагогического работника</w:t>
      </w:r>
      <w:r>
        <w:rPr>
          <w:rStyle w:val="a7"/>
          <w:rFonts w:ascii="Times New Roman" w:hAnsi="Times New Roman" w:cs="Times New Roman"/>
          <w:sz w:val="28"/>
          <w:szCs w:val="28"/>
        </w:rPr>
        <w:footnoteReference w:id="2"/>
      </w:r>
      <w:r w:rsidR="009217CD" w:rsidRPr="00060133">
        <w:rPr>
          <w:rFonts w:ascii="Times New Roman" w:hAnsi="Times New Roman" w:cs="Times New Roman"/>
          <w:sz w:val="28"/>
          <w:szCs w:val="28"/>
        </w:rPr>
        <w:t>;</w:t>
      </w:r>
    </w:p>
    <w:p w:rsidR="009217CD" w:rsidRPr="00060133" w:rsidRDefault="009217CD" w:rsidP="00DA4913">
      <w:pPr>
        <w:spacing w:after="29" w:line="240" w:lineRule="auto"/>
        <w:ind w:left="12" w:right="7" w:firstLine="697"/>
        <w:jc w:val="both"/>
        <w:rPr>
          <w:rFonts w:ascii="Times New Roman" w:hAnsi="Times New Roman" w:cs="Times New Roman"/>
          <w:sz w:val="28"/>
          <w:szCs w:val="28"/>
        </w:rPr>
      </w:pPr>
      <w:r w:rsidRPr="00060133">
        <w:rPr>
          <w:rFonts w:ascii="Times New Roman" w:hAnsi="Times New Roman" w:cs="Times New Roman"/>
          <w:sz w:val="28"/>
          <w:szCs w:val="28"/>
        </w:rPr>
        <w:t>З) справедливое и объективное расследование нарушения норм профессиональной этики педагогическими работниками;</w:t>
      </w:r>
    </w:p>
    <w:p w:rsidR="009217CD" w:rsidRPr="00060133" w:rsidRDefault="009217CD" w:rsidP="00DA4913">
      <w:pPr>
        <w:spacing w:after="49" w:line="240" w:lineRule="auto"/>
        <w:ind w:left="12" w:right="7" w:firstLine="697"/>
        <w:jc w:val="both"/>
        <w:rPr>
          <w:rFonts w:ascii="Times New Roman" w:hAnsi="Times New Roman" w:cs="Times New Roman"/>
          <w:sz w:val="28"/>
          <w:szCs w:val="28"/>
        </w:rPr>
      </w:pPr>
      <w:r w:rsidRPr="00060133">
        <w:rPr>
          <w:rFonts w:ascii="Times New Roman" w:hAnsi="Times New Roman" w:cs="Times New Roman"/>
          <w:sz w:val="28"/>
          <w:szCs w:val="28"/>
        </w:rPr>
        <w:t>4) рассмотрение обжалования решений о применении к обучающимся дисциплинарного взыскания.</w:t>
      </w:r>
    </w:p>
    <w:p w:rsidR="009217CD" w:rsidRPr="00060133" w:rsidRDefault="00F818B6" w:rsidP="001C5C02">
      <w:pPr>
        <w:spacing w:after="5"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24. </w:t>
      </w:r>
      <w:r w:rsidR="009217CD" w:rsidRPr="00060133">
        <w:rPr>
          <w:rFonts w:ascii="Times New Roman" w:hAnsi="Times New Roman" w:cs="Times New Roman"/>
          <w:sz w:val="28"/>
          <w:szCs w:val="28"/>
        </w:rPr>
        <w:t>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rsidR="009217CD" w:rsidRPr="00060133" w:rsidRDefault="00F818B6" w:rsidP="001C5C02">
      <w:pPr>
        <w:spacing w:after="5"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25. </w:t>
      </w:r>
      <w:r w:rsidR="009217CD" w:rsidRPr="00060133">
        <w:rPr>
          <w:rFonts w:ascii="Times New Roman" w:hAnsi="Times New Roman" w:cs="Times New Roman"/>
          <w:sz w:val="28"/>
          <w:szCs w:val="28"/>
        </w:rPr>
        <w:t>По итогам рассмотрения заявлений участников образовательных отношений Комиссия имеет следующие полномочия:</w:t>
      </w:r>
    </w:p>
    <w:p w:rsidR="009217CD" w:rsidRPr="00060133" w:rsidRDefault="009217CD" w:rsidP="001C5C02">
      <w:pPr>
        <w:spacing w:after="36" w:line="240" w:lineRule="auto"/>
        <w:ind w:right="7" w:firstLine="718"/>
        <w:jc w:val="both"/>
        <w:rPr>
          <w:rFonts w:ascii="Times New Roman" w:hAnsi="Times New Roman" w:cs="Times New Roman"/>
          <w:sz w:val="28"/>
          <w:szCs w:val="28"/>
        </w:rPr>
      </w:pPr>
      <w:r w:rsidRPr="00060133">
        <w:rPr>
          <w:rFonts w:ascii="Times New Roman" w:hAnsi="Times New Roman" w:cs="Times New Roman"/>
          <w:noProof/>
          <w:sz w:val="28"/>
          <w:szCs w:val="28"/>
          <w:lang w:eastAsia="ru-RU"/>
        </w:rPr>
        <w:drawing>
          <wp:anchor distT="0" distB="0" distL="114300" distR="114300" simplePos="0" relativeHeight="251661312" behindDoc="0" locked="0" layoutInCell="1" allowOverlap="0">
            <wp:simplePos x="0" y="0"/>
            <wp:positionH relativeFrom="page">
              <wp:posOffset>251460</wp:posOffset>
            </wp:positionH>
            <wp:positionV relativeFrom="page">
              <wp:posOffset>10645775</wp:posOffset>
            </wp:positionV>
            <wp:extent cx="7520940" cy="1243330"/>
            <wp:effectExtent l="0" t="0" r="381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0940" cy="1243330"/>
                    </a:xfrm>
                    <a:prstGeom prst="rect">
                      <a:avLst/>
                    </a:prstGeom>
                    <a:noFill/>
                    <a:ln>
                      <a:noFill/>
                    </a:ln>
                  </pic:spPr>
                </pic:pic>
              </a:graphicData>
            </a:graphic>
            <wp14:sizeRelH relativeFrom="page">
              <wp14:pctWidth>0</wp14:pctWidth>
            </wp14:sizeRelH>
            <wp14:sizeRelV relativeFrom="page">
              <wp14:pctHeight>0</wp14:pctHeight>
            </wp14:sizeRelV>
          </wp:anchor>
        </w:drawing>
      </w:r>
      <w:r w:rsidR="00F818B6">
        <w:rPr>
          <w:rFonts w:ascii="Times New Roman" w:hAnsi="Times New Roman" w:cs="Times New Roman"/>
          <w:sz w:val="28"/>
          <w:szCs w:val="28"/>
        </w:rPr>
        <w:t>1) </w:t>
      </w:r>
      <w:r w:rsidRPr="00060133">
        <w:rPr>
          <w:rFonts w:ascii="Times New Roman" w:hAnsi="Times New Roman" w:cs="Times New Roman"/>
          <w:sz w:val="28"/>
          <w:szCs w:val="28"/>
        </w:rPr>
        <w:t>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rsidR="009217CD" w:rsidRPr="00060133" w:rsidRDefault="00F818B6" w:rsidP="00DA4913">
      <w:pPr>
        <w:spacing w:after="5"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2) </w:t>
      </w:r>
      <w:r w:rsidR="009217CD" w:rsidRPr="00060133">
        <w:rPr>
          <w:rFonts w:ascii="Times New Roman" w:hAnsi="Times New Roman" w:cs="Times New Roman"/>
          <w:sz w:val="28"/>
          <w:szCs w:val="28"/>
        </w:rPr>
        <w:t>принятие решения в целях урегулирования конфликта интересов педагогического работника при его наличии;</w:t>
      </w:r>
    </w:p>
    <w:p w:rsidR="009217CD" w:rsidRPr="00060133" w:rsidRDefault="009217CD" w:rsidP="001C5C02">
      <w:pPr>
        <w:spacing w:after="37" w:line="240" w:lineRule="auto"/>
        <w:ind w:left="12" w:right="7" w:firstLine="697"/>
        <w:jc w:val="both"/>
        <w:rPr>
          <w:rFonts w:ascii="Times New Roman" w:hAnsi="Times New Roman" w:cs="Times New Roman"/>
          <w:sz w:val="28"/>
          <w:szCs w:val="28"/>
        </w:rPr>
      </w:pPr>
      <w:r w:rsidRPr="00060133">
        <w:rPr>
          <w:rFonts w:ascii="Times New Roman" w:hAnsi="Times New Roman" w:cs="Times New Roman"/>
          <w:sz w:val="28"/>
          <w:szCs w:val="28"/>
        </w:rPr>
        <w:lastRenderedPageBreak/>
        <w:t>З) установление наличия или отсутствия нарушения норм профессиональной этики педагогических работников, принятие при наличии указанного нарушения мер по урегулированию ситуации, в том числе решения о целесообразности или нецелесообразности применения дисциплинарного взыскания;</w:t>
      </w:r>
    </w:p>
    <w:p w:rsidR="00F818B6" w:rsidRPr="00060133" w:rsidRDefault="00F818B6" w:rsidP="001C5C02">
      <w:pPr>
        <w:spacing w:after="60"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4) </w:t>
      </w:r>
      <w:r w:rsidRPr="00060133">
        <w:rPr>
          <w:rFonts w:ascii="Times New Roman" w:hAnsi="Times New Roman" w:cs="Times New Roman"/>
          <w:sz w:val="28"/>
          <w:szCs w:val="28"/>
        </w:rPr>
        <w:t>отмена или оставление в силе решения о применении к обучающимся дисциплинарного взыскания;</w:t>
      </w:r>
    </w:p>
    <w:p w:rsidR="00F818B6" w:rsidRDefault="00F818B6" w:rsidP="001C5C02">
      <w:pPr>
        <w:spacing w:after="261"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5) </w:t>
      </w:r>
      <w:r w:rsidRPr="00060133">
        <w:rPr>
          <w:rFonts w:ascii="Times New Roman" w:hAnsi="Times New Roman" w:cs="Times New Roman"/>
          <w:sz w:val="28"/>
          <w:szCs w:val="28"/>
        </w:rPr>
        <w:t>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p>
    <w:p w:rsidR="00F818B6" w:rsidRPr="00F818B6" w:rsidRDefault="00F818B6" w:rsidP="001C5C02">
      <w:pPr>
        <w:spacing w:after="225" w:line="240" w:lineRule="auto"/>
        <w:ind w:left="43" w:hanging="10"/>
        <w:jc w:val="center"/>
        <w:rPr>
          <w:rFonts w:ascii="Times New Roman" w:hAnsi="Times New Roman" w:cs="Times New Roman"/>
          <w:b/>
          <w:sz w:val="28"/>
          <w:szCs w:val="28"/>
        </w:rPr>
      </w:pPr>
      <w:r w:rsidRPr="00F818B6">
        <w:rPr>
          <w:rFonts w:ascii="Times New Roman" w:hAnsi="Times New Roman" w:cs="Times New Roman"/>
          <w:b/>
          <w:sz w:val="28"/>
          <w:szCs w:val="28"/>
        </w:rPr>
        <w:t>IV. Регламент работы Комиссии</w:t>
      </w:r>
    </w:p>
    <w:p w:rsidR="00F818B6" w:rsidRPr="00F818B6" w:rsidRDefault="00F818B6" w:rsidP="001C5C02">
      <w:pPr>
        <w:pStyle w:val="a4"/>
        <w:spacing w:after="5" w:line="240" w:lineRule="auto"/>
        <w:ind w:left="12" w:right="7" w:firstLine="697"/>
        <w:jc w:val="both"/>
        <w:rPr>
          <w:rFonts w:ascii="Times New Roman" w:hAnsi="Times New Roman" w:cs="Times New Roman"/>
          <w:sz w:val="28"/>
          <w:szCs w:val="28"/>
        </w:rPr>
      </w:pPr>
      <w:r>
        <w:rPr>
          <w:rFonts w:ascii="Times New Roman" w:hAnsi="Times New Roman" w:cs="Times New Roman"/>
          <w:sz w:val="28"/>
          <w:szCs w:val="28"/>
        </w:rPr>
        <w:t>26. </w:t>
      </w:r>
      <w:r w:rsidRPr="00F818B6">
        <w:rPr>
          <w:rFonts w:ascii="Times New Roman" w:hAnsi="Times New Roman" w:cs="Times New Roman"/>
          <w:sz w:val="28"/>
          <w:szCs w:val="28"/>
        </w:rPr>
        <w:t xml:space="preserve">Заседания Комиссии проводятся на основании письменного заявления участника образовательных отношений, поступившего непосредственно </w:t>
      </w:r>
      <w:r w:rsidR="00DA4913">
        <w:rPr>
          <w:rFonts w:ascii="Times New Roman" w:hAnsi="Times New Roman" w:cs="Times New Roman"/>
          <w:sz w:val="28"/>
          <w:szCs w:val="28"/>
        </w:rPr>
        <w:br/>
      </w:r>
      <w:r w:rsidRPr="00F818B6">
        <w:rPr>
          <w:rFonts w:ascii="Times New Roman" w:hAnsi="Times New Roman" w:cs="Times New Roman"/>
          <w:sz w:val="28"/>
          <w:szCs w:val="28"/>
        </w:rPr>
        <w:t>в Комиссию или в адрес руководителя организации, с указанием признаков нарушений прав на образование и лица, допустившего указанные нарушения.</w:t>
      </w:r>
    </w:p>
    <w:p w:rsidR="001C5C02" w:rsidRDefault="001C5C02" w:rsidP="001C5C02">
      <w:pPr>
        <w:spacing w:after="174"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27. </w:t>
      </w:r>
      <w:r w:rsidR="00F818B6" w:rsidRPr="001C5C02">
        <w:rPr>
          <w:rFonts w:ascii="Times New Roman" w:hAnsi="Times New Roman" w:cs="Times New Roman"/>
          <w:sz w:val="28"/>
          <w:szCs w:val="28"/>
        </w:rPr>
        <w:t>В заявлении указываются:</w:t>
      </w:r>
    </w:p>
    <w:p w:rsidR="00F818B6" w:rsidRPr="00060133" w:rsidRDefault="00F818B6" w:rsidP="001C5C02">
      <w:pPr>
        <w:spacing w:after="174" w:line="240" w:lineRule="auto"/>
        <w:ind w:right="6" w:firstLine="709"/>
        <w:contextualSpacing/>
        <w:jc w:val="both"/>
        <w:rPr>
          <w:rFonts w:ascii="Times New Roman" w:hAnsi="Times New Roman" w:cs="Times New Roman"/>
          <w:sz w:val="28"/>
          <w:szCs w:val="28"/>
        </w:rPr>
      </w:pPr>
      <w:r>
        <w:rPr>
          <w:rFonts w:ascii="Times New Roman" w:hAnsi="Times New Roman" w:cs="Times New Roman"/>
          <w:sz w:val="28"/>
          <w:szCs w:val="28"/>
        </w:rPr>
        <w:t>1) </w:t>
      </w:r>
      <w:r w:rsidRPr="00060133">
        <w:rPr>
          <w:rFonts w:ascii="Times New Roman" w:hAnsi="Times New Roman" w:cs="Times New Roman"/>
          <w:sz w:val="28"/>
          <w:szCs w:val="28"/>
        </w:rPr>
        <w:t>фамилия, имя, отчество (при наличии) заявителя, а также несовершеннолетнего обучающегося, если заявителем является его родитель</w:t>
      </w:r>
      <w:r w:rsidR="001C5C02">
        <w:rPr>
          <w:rFonts w:ascii="Times New Roman" w:hAnsi="Times New Roman" w:cs="Times New Roman"/>
          <w:sz w:val="28"/>
          <w:szCs w:val="28"/>
        </w:rPr>
        <w:t xml:space="preserve"> </w:t>
      </w:r>
      <w:r w:rsidRPr="00060133">
        <w:rPr>
          <w:rFonts w:ascii="Times New Roman" w:hAnsi="Times New Roman" w:cs="Times New Roman"/>
          <w:noProof/>
          <w:sz w:val="28"/>
          <w:szCs w:val="28"/>
          <w:lang w:eastAsia="ru-RU"/>
        </w:rPr>
        <w:drawing>
          <wp:anchor distT="0" distB="0" distL="114300" distR="114300" simplePos="0" relativeHeight="251665408" behindDoc="0" locked="0" layoutInCell="1" allowOverlap="0">
            <wp:simplePos x="0" y="0"/>
            <wp:positionH relativeFrom="page">
              <wp:posOffset>261620</wp:posOffset>
            </wp:positionH>
            <wp:positionV relativeFrom="page">
              <wp:posOffset>10607675</wp:posOffset>
            </wp:positionV>
            <wp:extent cx="7510780" cy="2193925"/>
            <wp:effectExtent l="0" t="0" r="0" b="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10780" cy="219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0133">
        <w:rPr>
          <w:rFonts w:ascii="Times New Roman" w:hAnsi="Times New Roman" w:cs="Times New Roman"/>
          <w:sz w:val="28"/>
          <w:szCs w:val="28"/>
        </w:rPr>
        <w:t>(законный представитель);</w:t>
      </w:r>
    </w:p>
    <w:p w:rsidR="00F818B6" w:rsidRPr="00060133" w:rsidRDefault="00F818B6" w:rsidP="001C5C02">
      <w:pPr>
        <w:spacing w:after="5" w:line="240" w:lineRule="auto"/>
        <w:ind w:right="7" w:firstLine="718"/>
        <w:jc w:val="both"/>
        <w:rPr>
          <w:rFonts w:ascii="Times New Roman" w:hAnsi="Times New Roman" w:cs="Times New Roman"/>
          <w:sz w:val="28"/>
          <w:szCs w:val="28"/>
        </w:rPr>
      </w:pPr>
      <w:r>
        <w:rPr>
          <w:rFonts w:ascii="Times New Roman" w:hAnsi="Times New Roman" w:cs="Times New Roman"/>
          <w:sz w:val="28"/>
          <w:szCs w:val="28"/>
        </w:rPr>
        <w:t>2) </w:t>
      </w:r>
      <w:r w:rsidRPr="00060133">
        <w:rPr>
          <w:rFonts w:ascii="Times New Roman" w:hAnsi="Times New Roman" w:cs="Times New Roman"/>
          <w:sz w:val="28"/>
          <w:szCs w:val="28"/>
        </w:rPr>
        <w:t>оспариваемые действия или бездействие участника образовательных отношений, а в случае обжалования решения о применении к обучающемуся дисциплинарного взыскания — оспариваемые действия или бездействие совета обучающихся и (или) совета родителей;</w:t>
      </w:r>
    </w:p>
    <w:p w:rsidR="00F818B6" w:rsidRPr="00060133" w:rsidRDefault="00F818B6" w:rsidP="00DA4913">
      <w:pPr>
        <w:spacing w:after="26" w:line="240" w:lineRule="auto"/>
        <w:ind w:left="12" w:right="7"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t>З) 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обучающемуся дисциплинарного взыскания — указание на приказ руководителя организации, который обжалуется;</w:t>
      </w:r>
    </w:p>
    <w:p w:rsidR="00F818B6" w:rsidRPr="00060133" w:rsidRDefault="00F818B6" w:rsidP="00DA4913">
      <w:pPr>
        <w:spacing w:after="5" w:line="240" w:lineRule="auto"/>
        <w:ind w:right="3" w:firstLine="709"/>
        <w:contextualSpacing/>
        <w:jc w:val="both"/>
        <w:rPr>
          <w:rFonts w:ascii="Times New Roman" w:hAnsi="Times New Roman" w:cs="Times New Roman"/>
          <w:sz w:val="28"/>
          <w:szCs w:val="28"/>
        </w:rPr>
      </w:pPr>
      <w:r>
        <w:rPr>
          <w:rFonts w:ascii="Times New Roman" w:hAnsi="Times New Roman" w:cs="Times New Roman"/>
          <w:sz w:val="28"/>
          <w:szCs w:val="28"/>
        </w:rPr>
        <w:t>4) </w:t>
      </w:r>
      <w:r w:rsidRPr="00060133">
        <w:rPr>
          <w:rFonts w:ascii="Times New Roman" w:hAnsi="Times New Roman" w:cs="Times New Roman"/>
          <w:sz w:val="28"/>
          <w:szCs w:val="28"/>
        </w:rPr>
        <w:t xml:space="preserve">основания, по которым заявитель считает, что реализация его прав </w:t>
      </w:r>
      <w:r w:rsidR="00DA4913">
        <w:rPr>
          <w:rFonts w:ascii="Times New Roman" w:hAnsi="Times New Roman" w:cs="Times New Roman"/>
          <w:sz w:val="28"/>
          <w:szCs w:val="28"/>
        </w:rPr>
        <w:br/>
      </w:r>
      <w:r w:rsidRPr="00060133">
        <w:rPr>
          <w:rFonts w:ascii="Times New Roman" w:hAnsi="Times New Roman" w:cs="Times New Roman"/>
          <w:sz w:val="28"/>
          <w:szCs w:val="28"/>
        </w:rPr>
        <w:t>на образование нарушена;</w:t>
      </w:r>
    </w:p>
    <w:p w:rsidR="00F818B6" w:rsidRPr="00060133" w:rsidRDefault="00F818B6" w:rsidP="001C5C02">
      <w:pPr>
        <w:spacing w:after="172" w:line="240" w:lineRule="auto"/>
        <w:ind w:right="3" w:firstLine="709"/>
        <w:contextualSpacing/>
        <w:rPr>
          <w:rFonts w:ascii="Times New Roman" w:hAnsi="Times New Roman" w:cs="Times New Roman"/>
          <w:sz w:val="28"/>
          <w:szCs w:val="28"/>
        </w:rPr>
      </w:pPr>
      <w:r>
        <w:rPr>
          <w:rFonts w:ascii="Times New Roman" w:hAnsi="Times New Roman" w:cs="Times New Roman"/>
          <w:sz w:val="28"/>
          <w:szCs w:val="28"/>
        </w:rPr>
        <w:t>5) </w:t>
      </w:r>
      <w:r w:rsidRPr="00060133">
        <w:rPr>
          <w:rFonts w:ascii="Times New Roman" w:hAnsi="Times New Roman" w:cs="Times New Roman"/>
          <w:sz w:val="28"/>
          <w:szCs w:val="28"/>
        </w:rPr>
        <w:t>требования заявителя.</w:t>
      </w:r>
    </w:p>
    <w:p w:rsidR="00F818B6" w:rsidRPr="00060133" w:rsidRDefault="00F818B6" w:rsidP="001C5C02">
      <w:pPr>
        <w:spacing w:after="5" w:line="240" w:lineRule="auto"/>
        <w:ind w:right="7" w:firstLine="709"/>
        <w:contextualSpacing/>
        <w:jc w:val="both"/>
        <w:rPr>
          <w:rFonts w:ascii="Times New Roman" w:hAnsi="Times New Roman" w:cs="Times New Roman"/>
          <w:sz w:val="28"/>
          <w:szCs w:val="28"/>
        </w:rPr>
      </w:pPr>
      <w:r>
        <w:rPr>
          <w:rFonts w:ascii="Times New Roman" w:hAnsi="Times New Roman" w:cs="Times New Roman"/>
          <w:sz w:val="28"/>
          <w:szCs w:val="28"/>
        </w:rPr>
        <w:t>28. </w:t>
      </w:r>
      <w:r w:rsidRPr="00060133">
        <w:rPr>
          <w:rFonts w:ascii="Times New Roman" w:hAnsi="Times New Roman" w:cs="Times New Roman"/>
          <w:sz w:val="28"/>
          <w:szCs w:val="28"/>
        </w:rPr>
        <w:t>В случае необходимости в подтверждение своих доводов заявитель прилагает к заявлению соответствующие документы и материалы либо их копии.</w:t>
      </w:r>
    </w:p>
    <w:p w:rsidR="00F818B6" w:rsidRPr="00F818B6" w:rsidRDefault="00F818B6" w:rsidP="001C5C02">
      <w:pPr>
        <w:spacing w:after="5"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29. </w:t>
      </w:r>
      <w:r w:rsidRPr="00F818B6">
        <w:rPr>
          <w:rFonts w:ascii="Times New Roman" w:hAnsi="Times New Roman" w:cs="Times New Roman"/>
          <w:sz w:val="28"/>
          <w:szCs w:val="28"/>
        </w:rPr>
        <w:t>Заявление,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rsidR="00F818B6" w:rsidRPr="00060133" w:rsidRDefault="00F818B6" w:rsidP="001C5C02">
      <w:pPr>
        <w:spacing w:after="56"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30. </w:t>
      </w:r>
      <w:r w:rsidRPr="00060133">
        <w:rPr>
          <w:rFonts w:ascii="Times New Roman" w:hAnsi="Times New Roman" w:cs="Times New Roman"/>
          <w:sz w:val="28"/>
          <w:szCs w:val="28"/>
        </w:rPr>
        <w:t>При наличии в заявлении информации, предусмотренной подпунктами 1—5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rsidR="00F818B6" w:rsidRPr="00060133" w:rsidRDefault="00F818B6" w:rsidP="00DA4913">
      <w:pPr>
        <w:spacing w:line="240" w:lineRule="auto"/>
        <w:ind w:left="12" w:right="6" w:firstLine="697"/>
        <w:contextualSpacing/>
        <w:jc w:val="both"/>
        <w:rPr>
          <w:rFonts w:ascii="Times New Roman" w:hAnsi="Times New Roman" w:cs="Times New Roman"/>
          <w:sz w:val="28"/>
          <w:szCs w:val="28"/>
        </w:rPr>
      </w:pPr>
      <w:r w:rsidRPr="00060133">
        <w:rPr>
          <w:rFonts w:ascii="Times New Roman" w:hAnsi="Times New Roman" w:cs="Times New Roman"/>
          <w:sz w:val="28"/>
          <w:szCs w:val="28"/>
        </w:rPr>
        <w:t xml:space="preserve">З 1. При отсутствии в заявлении информации, предусмотренной подпунктами 1—5 пункта 27 настоящего Положения, заседание Комиссии его рассмотрению </w:t>
      </w:r>
      <w:r w:rsidR="00DA4913">
        <w:rPr>
          <w:rFonts w:ascii="Times New Roman" w:hAnsi="Times New Roman" w:cs="Times New Roman"/>
          <w:sz w:val="28"/>
          <w:szCs w:val="28"/>
        </w:rPr>
        <w:br/>
      </w:r>
      <w:r w:rsidRPr="00060133">
        <w:rPr>
          <w:rFonts w:ascii="Times New Roman" w:hAnsi="Times New Roman" w:cs="Times New Roman"/>
          <w:sz w:val="28"/>
          <w:szCs w:val="28"/>
        </w:rPr>
        <w:t>не проводится.</w:t>
      </w:r>
    </w:p>
    <w:p w:rsidR="00F818B6" w:rsidRPr="00060133" w:rsidRDefault="00F818B6" w:rsidP="001C5C02">
      <w:pPr>
        <w:spacing w:after="5" w:line="240" w:lineRule="auto"/>
        <w:ind w:right="6" w:firstLine="709"/>
        <w:contextualSpacing/>
        <w:jc w:val="both"/>
        <w:rPr>
          <w:rFonts w:ascii="Times New Roman" w:hAnsi="Times New Roman" w:cs="Times New Roman"/>
          <w:sz w:val="28"/>
          <w:szCs w:val="28"/>
        </w:rPr>
      </w:pPr>
      <w:r w:rsidRPr="00060133">
        <w:rPr>
          <w:rFonts w:ascii="Times New Roman" w:hAnsi="Times New Roman" w:cs="Times New Roman"/>
          <w:noProof/>
          <w:sz w:val="28"/>
          <w:szCs w:val="28"/>
          <w:lang w:eastAsia="ru-RU"/>
        </w:rPr>
        <w:lastRenderedPageBreak/>
        <w:drawing>
          <wp:anchor distT="0" distB="0" distL="114300" distR="114300" simplePos="0" relativeHeight="251668480" behindDoc="0" locked="0" layoutInCell="1" allowOverlap="0">
            <wp:simplePos x="0" y="0"/>
            <wp:positionH relativeFrom="page">
              <wp:posOffset>244475</wp:posOffset>
            </wp:positionH>
            <wp:positionV relativeFrom="page">
              <wp:posOffset>10628630</wp:posOffset>
            </wp:positionV>
            <wp:extent cx="7527925" cy="2172970"/>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27925" cy="2172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32. </w:t>
      </w:r>
      <w:r w:rsidRPr="00060133">
        <w:rPr>
          <w:rFonts w:ascii="Times New Roman" w:hAnsi="Times New Roman" w:cs="Times New Roman"/>
          <w:sz w:val="28"/>
          <w:szCs w:val="28"/>
        </w:rPr>
        <w:t>Участник образовательных отношений имеет право лично присутствовать при рассмотрении его заявления на заседании Комиссии. В случае неявки заявителя на заседание Комиссии заявление рассматривается в его отсутствие.</w:t>
      </w:r>
    </w:p>
    <w:p w:rsidR="00F818B6" w:rsidRPr="00F818B6" w:rsidRDefault="00F818B6" w:rsidP="001C5C02">
      <w:pPr>
        <w:pStyle w:val="a4"/>
        <w:numPr>
          <w:ilvl w:val="0"/>
          <w:numId w:val="31"/>
        </w:numPr>
        <w:spacing w:after="5" w:line="240" w:lineRule="auto"/>
        <w:ind w:left="0" w:right="7" w:firstLine="709"/>
        <w:jc w:val="both"/>
        <w:rPr>
          <w:rFonts w:ascii="Times New Roman" w:hAnsi="Times New Roman" w:cs="Times New Roman"/>
          <w:sz w:val="28"/>
          <w:szCs w:val="28"/>
        </w:rPr>
      </w:pPr>
      <w:r w:rsidRPr="00F818B6">
        <w:rPr>
          <w:rFonts w:ascii="Times New Roman" w:hAnsi="Times New Roman" w:cs="Times New Roman"/>
          <w:sz w:val="28"/>
          <w:szCs w:val="28"/>
        </w:rPr>
        <w:t>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p>
    <w:p w:rsidR="00F818B6" w:rsidRPr="00060133" w:rsidRDefault="00F818B6" w:rsidP="001C5C02">
      <w:pPr>
        <w:spacing w:after="5"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34. </w:t>
      </w:r>
      <w:r w:rsidRPr="00060133">
        <w:rPr>
          <w:rFonts w:ascii="Times New Roman" w:hAnsi="Times New Roman" w:cs="Times New Roman"/>
          <w:sz w:val="28"/>
          <w:szCs w:val="28"/>
        </w:rPr>
        <w:t>По запросу Комиссии руководитель организации в установленный Комиссией срок представляет необходимые документы.</w:t>
      </w:r>
    </w:p>
    <w:p w:rsidR="00F818B6" w:rsidRPr="00060133" w:rsidRDefault="00F818B6" w:rsidP="001C5C02">
      <w:pPr>
        <w:spacing w:after="242" w:line="240" w:lineRule="auto"/>
        <w:ind w:right="7" w:firstLine="709"/>
        <w:jc w:val="both"/>
        <w:rPr>
          <w:rFonts w:ascii="Times New Roman" w:hAnsi="Times New Roman" w:cs="Times New Roman"/>
          <w:sz w:val="28"/>
          <w:szCs w:val="28"/>
        </w:rPr>
      </w:pPr>
      <w:r>
        <w:rPr>
          <w:rFonts w:ascii="Times New Roman" w:hAnsi="Times New Roman" w:cs="Times New Roman"/>
          <w:sz w:val="28"/>
          <w:szCs w:val="28"/>
        </w:rPr>
        <w:t>35. </w:t>
      </w:r>
      <w:r w:rsidRPr="00060133">
        <w:rPr>
          <w:rFonts w:ascii="Times New Roman" w:hAnsi="Times New Roman" w:cs="Times New Roman"/>
          <w:sz w:val="28"/>
          <w:szCs w:val="28"/>
        </w:rPr>
        <w:t xml:space="preserve">Заседание Комиссии считается правомочным, если на нём присутствует </w:t>
      </w:r>
      <w:r w:rsidR="00DA4913">
        <w:rPr>
          <w:rFonts w:ascii="Times New Roman" w:hAnsi="Times New Roman" w:cs="Times New Roman"/>
          <w:sz w:val="28"/>
          <w:szCs w:val="28"/>
        </w:rPr>
        <w:br/>
      </w:r>
      <w:r w:rsidRPr="00060133">
        <w:rPr>
          <w:rFonts w:ascii="Times New Roman" w:hAnsi="Times New Roman" w:cs="Times New Roman"/>
          <w:sz w:val="28"/>
          <w:szCs w:val="28"/>
        </w:rPr>
        <w:t>не менее 2/3 (двух третей) членов Комиссии.</w:t>
      </w:r>
    </w:p>
    <w:p w:rsidR="00F818B6" w:rsidRPr="00F818B6" w:rsidRDefault="00DA4913" w:rsidP="001C5C02">
      <w:pPr>
        <w:spacing w:after="225" w:line="240" w:lineRule="auto"/>
        <w:ind w:left="43" w:right="43" w:hanging="10"/>
        <w:jc w:val="center"/>
        <w:rPr>
          <w:rFonts w:ascii="Times New Roman" w:hAnsi="Times New Roman" w:cs="Times New Roman"/>
          <w:b/>
          <w:sz w:val="28"/>
          <w:szCs w:val="28"/>
        </w:rPr>
      </w:pPr>
      <w:r>
        <w:rPr>
          <w:rFonts w:ascii="Times New Roman" w:hAnsi="Times New Roman" w:cs="Times New Roman"/>
          <w:b/>
          <w:sz w:val="28"/>
          <w:szCs w:val="28"/>
          <w:lang w:val="en-US"/>
        </w:rPr>
        <w:t>V</w:t>
      </w:r>
      <w:r w:rsidR="00F818B6" w:rsidRPr="00F818B6">
        <w:rPr>
          <w:rFonts w:ascii="Times New Roman" w:hAnsi="Times New Roman" w:cs="Times New Roman"/>
          <w:b/>
          <w:sz w:val="28"/>
          <w:szCs w:val="28"/>
        </w:rPr>
        <w:t>. Порядок принятия и оформления решений Комиссии</w:t>
      </w:r>
    </w:p>
    <w:p w:rsidR="00F818B6" w:rsidRPr="00F818B6" w:rsidRDefault="00F818B6" w:rsidP="001C5C02">
      <w:pPr>
        <w:pStyle w:val="a4"/>
        <w:numPr>
          <w:ilvl w:val="0"/>
          <w:numId w:val="32"/>
        </w:numPr>
        <w:spacing w:after="27" w:line="240" w:lineRule="auto"/>
        <w:ind w:left="0" w:right="7" w:firstLine="718"/>
        <w:jc w:val="both"/>
        <w:rPr>
          <w:rFonts w:ascii="Times New Roman" w:hAnsi="Times New Roman" w:cs="Times New Roman"/>
          <w:sz w:val="28"/>
          <w:szCs w:val="28"/>
        </w:rPr>
      </w:pPr>
      <w:r w:rsidRPr="00F818B6">
        <w:rPr>
          <w:rFonts w:ascii="Times New Roman" w:hAnsi="Times New Roman" w:cs="Times New Roman"/>
          <w:sz w:val="28"/>
          <w:szCs w:val="28"/>
        </w:rPr>
        <w:t>По результатам рассмотрения заявления участника образовательных отношений Комиссия принимает решение в целях урегулирования разногласий.</w:t>
      </w:r>
    </w:p>
    <w:p w:rsidR="00F818B6" w:rsidRPr="00060133" w:rsidRDefault="00F818B6" w:rsidP="001C5C02">
      <w:pPr>
        <w:spacing w:after="5" w:line="240" w:lineRule="auto"/>
        <w:ind w:right="7" w:firstLine="718"/>
        <w:jc w:val="both"/>
        <w:rPr>
          <w:rFonts w:ascii="Times New Roman" w:hAnsi="Times New Roman" w:cs="Times New Roman"/>
          <w:sz w:val="28"/>
          <w:szCs w:val="28"/>
        </w:rPr>
      </w:pPr>
      <w:r>
        <w:rPr>
          <w:rFonts w:ascii="Times New Roman" w:hAnsi="Times New Roman" w:cs="Times New Roman"/>
          <w:sz w:val="28"/>
          <w:szCs w:val="28"/>
        </w:rPr>
        <w:t>37. </w:t>
      </w:r>
      <w:r w:rsidRPr="00060133">
        <w:rPr>
          <w:rFonts w:ascii="Times New Roman" w:hAnsi="Times New Roman" w:cs="Times New Roman"/>
          <w:sz w:val="28"/>
          <w:szCs w:val="28"/>
        </w:rPr>
        <w:t xml:space="preserve">В случае установления факта нарушения права на образование Комиссия принимает решение, направленное на его восстановление, в том числе </w:t>
      </w:r>
      <w:r w:rsidR="00DA4913">
        <w:rPr>
          <w:rFonts w:ascii="Times New Roman" w:hAnsi="Times New Roman" w:cs="Times New Roman"/>
          <w:sz w:val="28"/>
          <w:szCs w:val="28"/>
        </w:rPr>
        <w:br/>
      </w:r>
      <w:r w:rsidRPr="00060133">
        <w:rPr>
          <w:rFonts w:ascii="Times New Roman" w:hAnsi="Times New Roman" w:cs="Times New Roman"/>
          <w:sz w:val="28"/>
          <w:szCs w:val="28"/>
        </w:rPr>
        <w:t xml:space="preserve">с возложением обязанности по устранению выявленных нарушений </w:t>
      </w:r>
      <w:r w:rsidR="00DA4913">
        <w:rPr>
          <w:rFonts w:ascii="Times New Roman" w:hAnsi="Times New Roman" w:cs="Times New Roman"/>
          <w:sz w:val="28"/>
          <w:szCs w:val="28"/>
        </w:rPr>
        <w:br/>
      </w:r>
      <w:r w:rsidRPr="00060133">
        <w:rPr>
          <w:rFonts w:ascii="Times New Roman" w:hAnsi="Times New Roman" w:cs="Times New Roman"/>
          <w:sz w:val="28"/>
          <w:szCs w:val="28"/>
        </w:rPr>
        <w:t>на обучающихся, родителей (законных представителей) несовершеннолетних обучающихся и (или) работников организации.</w:t>
      </w:r>
    </w:p>
    <w:p w:rsidR="00F818B6" w:rsidRPr="00060133" w:rsidRDefault="00F818B6" w:rsidP="001C5C02">
      <w:pPr>
        <w:spacing w:after="5" w:line="240" w:lineRule="auto"/>
        <w:ind w:right="7" w:firstLine="718"/>
        <w:jc w:val="both"/>
        <w:rPr>
          <w:rFonts w:ascii="Times New Roman" w:hAnsi="Times New Roman" w:cs="Times New Roman"/>
          <w:sz w:val="28"/>
          <w:szCs w:val="28"/>
        </w:rPr>
      </w:pPr>
      <w:r>
        <w:rPr>
          <w:rFonts w:ascii="Times New Roman" w:hAnsi="Times New Roman" w:cs="Times New Roman"/>
          <w:sz w:val="28"/>
          <w:szCs w:val="28"/>
        </w:rPr>
        <w:t>38. </w:t>
      </w:r>
      <w:r w:rsidRPr="00060133">
        <w:rPr>
          <w:rFonts w:ascii="Times New Roman" w:hAnsi="Times New Roman" w:cs="Times New Roman"/>
          <w:sz w:val="28"/>
          <w:szCs w:val="28"/>
        </w:rPr>
        <w:t xml:space="preserve">Решение Комиссии принимается открытым голосованием большинством голосов от общего числа членов Комиссии, принявших участие в заседании. </w:t>
      </w:r>
      <w:r w:rsidR="00DA4913">
        <w:rPr>
          <w:rFonts w:ascii="Times New Roman" w:hAnsi="Times New Roman" w:cs="Times New Roman"/>
          <w:sz w:val="28"/>
          <w:szCs w:val="28"/>
        </w:rPr>
        <w:br/>
      </w:r>
      <w:r w:rsidRPr="00060133">
        <w:rPr>
          <w:rFonts w:ascii="Times New Roman" w:hAnsi="Times New Roman" w:cs="Times New Roman"/>
          <w:sz w:val="28"/>
          <w:szCs w:val="28"/>
        </w:rPr>
        <w:t xml:space="preserve">В случае равенства голосов решение принимается в пользу участника образовательных отношений, действия или бездействие которого оспаривается, </w:t>
      </w:r>
      <w:r w:rsidR="00DA4913">
        <w:rPr>
          <w:rFonts w:ascii="Times New Roman" w:hAnsi="Times New Roman" w:cs="Times New Roman"/>
          <w:sz w:val="28"/>
          <w:szCs w:val="28"/>
        </w:rPr>
        <w:br/>
      </w:r>
      <w:r w:rsidRPr="00060133">
        <w:rPr>
          <w:rFonts w:ascii="Times New Roman" w:hAnsi="Times New Roman" w:cs="Times New Roman"/>
          <w:sz w:val="28"/>
          <w:szCs w:val="28"/>
        </w:rPr>
        <w:t>а в случае обжалования решения о применении к обучающемуся дисциплинарного взыскания — в пользу обучающегося.</w:t>
      </w:r>
    </w:p>
    <w:p w:rsidR="00F818B6" w:rsidRPr="00F818B6" w:rsidRDefault="00F818B6" w:rsidP="00DA4913">
      <w:pPr>
        <w:pStyle w:val="a4"/>
        <w:numPr>
          <w:ilvl w:val="0"/>
          <w:numId w:val="36"/>
        </w:numPr>
        <w:spacing w:after="42" w:line="240" w:lineRule="auto"/>
        <w:ind w:left="0" w:right="7" w:firstLine="718"/>
        <w:jc w:val="both"/>
        <w:rPr>
          <w:rFonts w:ascii="Times New Roman" w:hAnsi="Times New Roman" w:cs="Times New Roman"/>
          <w:sz w:val="28"/>
          <w:szCs w:val="28"/>
        </w:rPr>
      </w:pPr>
      <w:r w:rsidRPr="00F818B6">
        <w:rPr>
          <w:rFonts w:ascii="Times New Roman" w:hAnsi="Times New Roman" w:cs="Times New Roman"/>
          <w:sz w:val="28"/>
          <w:szCs w:val="28"/>
        </w:rPr>
        <w:t>Решения Комиссии оформляются протоколами заседаний, которые подписываются всеми присутствующими членами Комиссии.</w:t>
      </w:r>
    </w:p>
    <w:p w:rsidR="00F818B6" w:rsidRPr="00F818B6" w:rsidRDefault="00F818B6" w:rsidP="001C5C02">
      <w:pPr>
        <w:pStyle w:val="a4"/>
        <w:spacing w:after="36" w:line="240" w:lineRule="auto"/>
        <w:ind w:left="0" w:right="7" w:firstLine="718"/>
        <w:jc w:val="both"/>
        <w:rPr>
          <w:rFonts w:ascii="Times New Roman" w:hAnsi="Times New Roman" w:cs="Times New Roman"/>
          <w:sz w:val="28"/>
          <w:szCs w:val="28"/>
        </w:rPr>
      </w:pPr>
      <w:r w:rsidRPr="00060133">
        <w:rPr>
          <w:noProof/>
          <w:lang w:eastAsia="ru-RU"/>
        </w:rPr>
        <w:drawing>
          <wp:anchor distT="0" distB="0" distL="114300" distR="114300" simplePos="0" relativeHeight="251673600" behindDoc="0" locked="0" layoutInCell="1" allowOverlap="0">
            <wp:simplePos x="0" y="0"/>
            <wp:positionH relativeFrom="page">
              <wp:posOffset>248285</wp:posOffset>
            </wp:positionH>
            <wp:positionV relativeFrom="page">
              <wp:posOffset>10628630</wp:posOffset>
            </wp:positionV>
            <wp:extent cx="7524115" cy="2172970"/>
            <wp:effectExtent l="0" t="0" r="635"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115" cy="2172970"/>
                    </a:xfrm>
                    <a:prstGeom prst="rect">
                      <a:avLst/>
                    </a:prstGeom>
                    <a:noFill/>
                    <a:ln>
                      <a:noFill/>
                    </a:ln>
                  </pic:spPr>
                </pic:pic>
              </a:graphicData>
            </a:graphic>
            <wp14:sizeRelH relativeFrom="page">
              <wp14:pctWidth>0</wp14:pctWidth>
            </wp14:sizeRelH>
            <wp14:sizeRelV relativeFrom="page">
              <wp14:pctHeight>0</wp14:pctHeight>
            </wp14:sizeRelV>
          </wp:anchor>
        </w:drawing>
      </w:r>
      <w:r w:rsidR="001C5C02">
        <w:rPr>
          <w:rFonts w:ascii="Times New Roman" w:hAnsi="Times New Roman" w:cs="Times New Roman"/>
          <w:sz w:val="28"/>
          <w:szCs w:val="28"/>
        </w:rPr>
        <w:t>40. </w:t>
      </w:r>
      <w:r w:rsidRPr="00F818B6">
        <w:rPr>
          <w:rFonts w:ascii="Times New Roman" w:hAnsi="Times New Roman" w:cs="Times New Roman"/>
          <w:sz w:val="28"/>
          <w:szCs w:val="28"/>
        </w:rPr>
        <w:t xml:space="preserve">Решения Комиссии в виде выписки из протокола заседания в течение </w:t>
      </w:r>
      <w:r w:rsidR="00DA4913">
        <w:rPr>
          <w:rFonts w:ascii="Times New Roman" w:hAnsi="Times New Roman" w:cs="Times New Roman"/>
          <w:sz w:val="28"/>
          <w:szCs w:val="28"/>
        </w:rPr>
        <w:br/>
      </w:r>
      <w:r w:rsidRPr="00F818B6">
        <w:rPr>
          <w:rFonts w:ascii="Times New Roman" w:hAnsi="Times New Roman" w:cs="Times New Roman"/>
          <w:sz w:val="28"/>
          <w:szCs w:val="28"/>
        </w:rPr>
        <w:t xml:space="preserve">5 (пяти) рабочих дней со дня его проведения предоставляются заявителю и лицу, </w:t>
      </w:r>
      <w:r w:rsidR="00DA4913">
        <w:rPr>
          <w:rFonts w:ascii="Times New Roman" w:hAnsi="Times New Roman" w:cs="Times New Roman"/>
          <w:sz w:val="28"/>
          <w:szCs w:val="28"/>
        </w:rPr>
        <w:br/>
      </w:r>
      <w:r w:rsidRPr="00F818B6">
        <w:rPr>
          <w:rFonts w:ascii="Times New Roman" w:hAnsi="Times New Roman" w:cs="Times New Roman"/>
          <w:sz w:val="28"/>
          <w:szCs w:val="28"/>
        </w:rPr>
        <w:t>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обучающихся, совету родителей и (или) профсоюзному комитету организации.</w:t>
      </w:r>
    </w:p>
    <w:p w:rsidR="001C5C02" w:rsidRDefault="00F818B6" w:rsidP="001C5C02">
      <w:pPr>
        <w:spacing w:line="240" w:lineRule="auto"/>
        <w:ind w:right="6" w:firstLine="720"/>
        <w:contextualSpacing/>
        <w:jc w:val="both"/>
        <w:rPr>
          <w:rFonts w:ascii="Times New Roman" w:hAnsi="Times New Roman" w:cs="Times New Roman"/>
          <w:sz w:val="28"/>
          <w:szCs w:val="28"/>
        </w:rPr>
      </w:pPr>
      <w:r w:rsidRPr="00060133">
        <w:rPr>
          <w:rFonts w:ascii="Times New Roman" w:hAnsi="Times New Roman" w:cs="Times New Roman"/>
          <w:sz w:val="28"/>
          <w:szCs w:val="28"/>
        </w:rPr>
        <w:t>41</w:t>
      </w:r>
      <w:r w:rsidR="001C5C02">
        <w:rPr>
          <w:rFonts w:ascii="Times New Roman" w:hAnsi="Times New Roman" w:cs="Times New Roman"/>
          <w:sz w:val="28"/>
          <w:szCs w:val="28"/>
        </w:rPr>
        <w:t>.</w:t>
      </w:r>
      <w:r w:rsidR="00DA4913">
        <w:rPr>
          <w:rFonts w:ascii="Times New Roman" w:hAnsi="Times New Roman" w:cs="Times New Roman"/>
          <w:sz w:val="28"/>
          <w:szCs w:val="28"/>
        </w:rPr>
        <w:t> </w:t>
      </w:r>
      <w:r w:rsidRPr="00060133">
        <w:rPr>
          <w:rFonts w:ascii="Times New Roman" w:hAnsi="Times New Roman" w:cs="Times New Roman"/>
          <w:sz w:val="28"/>
          <w:szCs w:val="28"/>
        </w:rPr>
        <w:t>Решение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rsidR="00F818B6" w:rsidRPr="00F818B6" w:rsidRDefault="00F818B6" w:rsidP="001C5C02">
      <w:pPr>
        <w:spacing w:line="240" w:lineRule="auto"/>
        <w:ind w:right="6" w:firstLine="720"/>
        <w:contextualSpacing/>
        <w:jc w:val="both"/>
        <w:rPr>
          <w:rFonts w:ascii="Times New Roman" w:hAnsi="Times New Roman" w:cs="Times New Roman"/>
          <w:sz w:val="28"/>
          <w:szCs w:val="28"/>
        </w:rPr>
      </w:pPr>
      <w:r>
        <w:rPr>
          <w:rFonts w:ascii="Times New Roman" w:hAnsi="Times New Roman" w:cs="Times New Roman"/>
          <w:sz w:val="28"/>
          <w:szCs w:val="28"/>
        </w:rPr>
        <w:lastRenderedPageBreak/>
        <w:t>42. </w:t>
      </w:r>
      <w:r w:rsidRPr="00F818B6">
        <w:rPr>
          <w:rFonts w:ascii="Times New Roman" w:hAnsi="Times New Roman" w:cs="Times New Roman"/>
          <w:sz w:val="28"/>
          <w:szCs w:val="28"/>
        </w:rPr>
        <w:t>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rsidR="00F818B6" w:rsidRPr="00060133" w:rsidRDefault="001C5C02" w:rsidP="00DA4913">
      <w:pPr>
        <w:spacing w:line="240" w:lineRule="auto"/>
        <w:ind w:right="6" w:firstLine="720"/>
        <w:contextualSpacing/>
        <w:rPr>
          <w:rFonts w:ascii="Times New Roman" w:hAnsi="Times New Roman" w:cs="Times New Roman"/>
          <w:sz w:val="28"/>
          <w:szCs w:val="28"/>
        </w:rPr>
      </w:pPr>
      <w:r>
        <w:rPr>
          <w:rFonts w:ascii="Times New Roman" w:hAnsi="Times New Roman" w:cs="Times New Roman"/>
          <w:sz w:val="28"/>
          <w:szCs w:val="28"/>
        </w:rPr>
        <w:t>43. </w:t>
      </w:r>
      <w:r w:rsidR="00F818B6" w:rsidRPr="00F818B6">
        <w:rPr>
          <w:rFonts w:ascii="Times New Roman" w:hAnsi="Times New Roman" w:cs="Times New Roman"/>
          <w:sz w:val="28"/>
          <w:szCs w:val="28"/>
        </w:rPr>
        <w:t>Срок хранения документов и материалов Комиссии в организации составляет З (три) года.</w:t>
      </w:r>
      <w:bookmarkStart w:id="0" w:name="_GoBack"/>
      <w:bookmarkEnd w:id="0"/>
    </w:p>
    <w:p w:rsidR="009217CD" w:rsidRPr="00060133" w:rsidRDefault="009217CD" w:rsidP="001C5C02">
      <w:pPr>
        <w:spacing w:after="226" w:line="240" w:lineRule="auto"/>
        <w:ind w:right="7" w:firstLine="718"/>
        <w:jc w:val="both"/>
        <w:rPr>
          <w:rFonts w:ascii="Times New Roman" w:hAnsi="Times New Roman" w:cs="Times New Roman"/>
          <w:sz w:val="28"/>
          <w:szCs w:val="28"/>
        </w:rPr>
      </w:pPr>
    </w:p>
    <w:p w:rsidR="009217CD" w:rsidRPr="00060133" w:rsidRDefault="009217CD" w:rsidP="001C5C02">
      <w:pPr>
        <w:spacing w:after="193" w:line="240" w:lineRule="auto"/>
        <w:ind w:left="12" w:right="7"/>
        <w:rPr>
          <w:rFonts w:ascii="Times New Roman" w:hAnsi="Times New Roman" w:cs="Times New Roman"/>
          <w:sz w:val="28"/>
          <w:szCs w:val="28"/>
        </w:rPr>
      </w:pPr>
    </w:p>
    <w:p w:rsidR="009217CD" w:rsidRPr="00060133" w:rsidRDefault="009217CD" w:rsidP="001C5C02">
      <w:pPr>
        <w:spacing w:after="5" w:line="240" w:lineRule="auto"/>
        <w:ind w:right="1" w:firstLine="702"/>
        <w:rPr>
          <w:rFonts w:ascii="Times New Roman" w:hAnsi="Times New Roman" w:cs="Times New Roman"/>
          <w:sz w:val="28"/>
          <w:szCs w:val="28"/>
        </w:rPr>
      </w:pPr>
    </w:p>
    <w:p w:rsidR="000E5ABC" w:rsidRPr="000E5ABC" w:rsidRDefault="000E5ABC" w:rsidP="001C5C02">
      <w:pPr>
        <w:spacing w:line="240" w:lineRule="auto"/>
        <w:jc w:val="both"/>
        <w:rPr>
          <w:rFonts w:ascii="Times New Roman" w:hAnsi="Times New Roman" w:cs="Times New Roman"/>
          <w:sz w:val="28"/>
          <w:szCs w:val="28"/>
        </w:rPr>
      </w:pPr>
    </w:p>
    <w:sectPr w:rsidR="000E5ABC" w:rsidRPr="000E5ABC" w:rsidSect="000E5ABC">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ABC" w:rsidRDefault="000E5ABC" w:rsidP="000E5ABC">
      <w:pPr>
        <w:spacing w:after="0" w:line="240" w:lineRule="auto"/>
      </w:pPr>
      <w:r>
        <w:separator/>
      </w:r>
    </w:p>
  </w:endnote>
  <w:endnote w:type="continuationSeparator" w:id="0">
    <w:p w:rsidR="000E5ABC" w:rsidRDefault="000E5ABC" w:rsidP="000E5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ABC" w:rsidRDefault="000E5ABC" w:rsidP="000E5ABC">
      <w:pPr>
        <w:spacing w:after="0" w:line="240" w:lineRule="auto"/>
      </w:pPr>
      <w:r>
        <w:separator/>
      </w:r>
    </w:p>
  </w:footnote>
  <w:footnote w:type="continuationSeparator" w:id="0">
    <w:p w:rsidR="000E5ABC" w:rsidRDefault="000E5ABC" w:rsidP="000E5ABC">
      <w:pPr>
        <w:spacing w:after="0" w:line="240" w:lineRule="auto"/>
      </w:pPr>
      <w:r>
        <w:continuationSeparator/>
      </w:r>
    </w:p>
  </w:footnote>
  <w:footnote w:id="1">
    <w:p w:rsidR="000E5ABC" w:rsidRPr="001C5C02" w:rsidRDefault="000E5ABC" w:rsidP="001C5C02">
      <w:pPr>
        <w:spacing w:after="20" w:line="269" w:lineRule="auto"/>
        <w:ind w:left="-4" w:right="7" w:firstLine="713"/>
        <w:jc w:val="both"/>
        <w:rPr>
          <w:rFonts w:ascii="Times New Roman" w:hAnsi="Times New Roman" w:cs="Times New Roman"/>
          <w:sz w:val="24"/>
          <w:szCs w:val="24"/>
        </w:rPr>
      </w:pPr>
      <w:r w:rsidRPr="001C5C02">
        <w:rPr>
          <w:rStyle w:val="a7"/>
          <w:sz w:val="24"/>
          <w:szCs w:val="24"/>
        </w:rPr>
        <w:footnoteRef/>
      </w:r>
      <w:r w:rsidRPr="001C5C02">
        <w:rPr>
          <w:sz w:val="24"/>
          <w:szCs w:val="24"/>
        </w:rPr>
        <w:t xml:space="preserve"> </w:t>
      </w:r>
      <w:r w:rsidRPr="001C5C02">
        <w:rPr>
          <w:rFonts w:ascii="Times New Roman" w:hAnsi="Times New Roman" w:cs="Times New Roman"/>
          <w:sz w:val="24"/>
          <w:szCs w:val="24"/>
        </w:rPr>
        <w:t>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
    <w:p w:rsidR="000E5ABC" w:rsidRPr="001C5C02" w:rsidRDefault="000E5ABC" w:rsidP="001C5C02">
      <w:pPr>
        <w:spacing w:after="20" w:line="269" w:lineRule="auto"/>
        <w:ind w:left="6" w:right="7" w:firstLine="703"/>
        <w:jc w:val="both"/>
        <w:rPr>
          <w:rFonts w:ascii="Times New Roman" w:hAnsi="Times New Roman" w:cs="Times New Roman"/>
          <w:sz w:val="24"/>
          <w:szCs w:val="24"/>
        </w:rPr>
      </w:pPr>
      <w:r w:rsidRPr="001C5C02">
        <w:rPr>
          <w:rFonts w:ascii="Times New Roman" w:hAnsi="Times New Roman" w:cs="Times New Roman"/>
          <w:sz w:val="24"/>
          <w:szCs w:val="24"/>
        </w:rPr>
        <w:t>В соответствии с частью 1 статьи 11 Федерального закона «Об основах системы профилактики безнадзорности и правонарушений несовершеннолетних» от 24 июня 1999 г. № 120-ФЗ защита и восстановление прав и законных интересов несовершеннолетних обеспечивается комиссией по делам несовершеннолетних и защите их прав.</w:t>
      </w:r>
    </w:p>
    <w:p w:rsidR="000E5ABC" w:rsidRDefault="000E5ABC">
      <w:pPr>
        <w:pStyle w:val="a5"/>
      </w:pPr>
    </w:p>
  </w:footnote>
  <w:footnote w:id="2">
    <w:p w:rsidR="00F818B6" w:rsidRDefault="00F818B6" w:rsidP="00DA4913">
      <w:pPr>
        <w:pStyle w:val="a5"/>
        <w:ind w:firstLine="709"/>
        <w:jc w:val="both"/>
      </w:pPr>
      <w:r>
        <w:rPr>
          <w:rStyle w:val="a7"/>
        </w:rPr>
        <w:footnoteRef/>
      </w:r>
      <w:r>
        <w:t xml:space="preserve"> </w:t>
      </w:r>
      <w:r w:rsidRPr="001C5C02">
        <w:rPr>
          <w:rFonts w:ascii="Times New Roman" w:hAnsi="Times New Roman" w:cs="Times New Roman"/>
          <w:sz w:val="24"/>
          <w:szCs w:val="24"/>
        </w:rPr>
        <w:t>В соответствии с пунктом 33 части первой статьи 2 Федерального закона № 273 конфликт интересов педагогического работника — это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BDF"/>
    <w:multiLevelType w:val="hybridMultilevel"/>
    <w:tmpl w:val="D61A2232"/>
    <w:lvl w:ilvl="0" w:tplc="479ED81E">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1A8C1EE">
      <w:start w:val="1"/>
      <w:numFmt w:val="lowerLetter"/>
      <w:lvlText w:val="%2"/>
      <w:lvlJc w:val="left"/>
      <w:pPr>
        <w:ind w:left="17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BA0A4F0">
      <w:start w:val="1"/>
      <w:numFmt w:val="lowerRoman"/>
      <w:lvlText w:val="%3"/>
      <w:lvlJc w:val="left"/>
      <w:pPr>
        <w:ind w:left="25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814B8">
      <w:start w:val="1"/>
      <w:numFmt w:val="decimal"/>
      <w:lvlText w:val="%4"/>
      <w:lvlJc w:val="left"/>
      <w:pPr>
        <w:ind w:left="32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B08C1A8">
      <w:start w:val="1"/>
      <w:numFmt w:val="lowerLetter"/>
      <w:lvlText w:val="%5"/>
      <w:lvlJc w:val="left"/>
      <w:pPr>
        <w:ind w:left="39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0B6A4B4">
      <w:start w:val="1"/>
      <w:numFmt w:val="lowerRoman"/>
      <w:lvlText w:val="%6"/>
      <w:lvlJc w:val="left"/>
      <w:pPr>
        <w:ind w:left="46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B6C5CC4">
      <w:start w:val="1"/>
      <w:numFmt w:val="decimal"/>
      <w:lvlText w:val="%7"/>
      <w:lvlJc w:val="left"/>
      <w:pPr>
        <w:ind w:left="53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596B488">
      <w:start w:val="1"/>
      <w:numFmt w:val="lowerLetter"/>
      <w:lvlText w:val="%8"/>
      <w:lvlJc w:val="left"/>
      <w:pPr>
        <w:ind w:left="61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B1CB454">
      <w:start w:val="1"/>
      <w:numFmt w:val="lowerRoman"/>
      <w:lvlText w:val="%9"/>
      <w:lvlJc w:val="left"/>
      <w:pPr>
        <w:ind w:left="6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E7D1380"/>
    <w:multiLevelType w:val="hybridMultilevel"/>
    <w:tmpl w:val="A2B68936"/>
    <w:lvl w:ilvl="0" w:tplc="50A2B51E">
      <w:start w:val="1"/>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C85B86">
      <w:start w:val="1"/>
      <w:numFmt w:val="lowerLetter"/>
      <w:lvlText w:val="%2"/>
      <w:lvlJc w:val="left"/>
      <w:pPr>
        <w:ind w:left="18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18A9E96">
      <w:start w:val="1"/>
      <w:numFmt w:val="lowerRoman"/>
      <w:lvlText w:val="%3"/>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708BE34">
      <w:start w:val="1"/>
      <w:numFmt w:val="decimal"/>
      <w:lvlText w:val="%4"/>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70A0066">
      <w:start w:val="1"/>
      <w:numFmt w:val="lowerLetter"/>
      <w:lvlText w:val="%5"/>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82A2E5A">
      <w:start w:val="1"/>
      <w:numFmt w:val="lowerRoman"/>
      <w:lvlText w:val="%6"/>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16C55D6">
      <w:start w:val="1"/>
      <w:numFmt w:val="decimal"/>
      <w:lvlText w:val="%7"/>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F3E6DDE">
      <w:start w:val="1"/>
      <w:numFmt w:val="lowerLetter"/>
      <w:lvlText w:val="%8"/>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60C1B4">
      <w:start w:val="1"/>
      <w:numFmt w:val="lowerRoman"/>
      <w:lvlText w:val="%9"/>
      <w:lvlJc w:val="left"/>
      <w:pPr>
        <w:ind w:left="6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F4F0F2F"/>
    <w:multiLevelType w:val="hybridMultilevel"/>
    <w:tmpl w:val="481E2A64"/>
    <w:lvl w:ilvl="0" w:tplc="8C484EB0">
      <w:start w:val="1"/>
      <w:numFmt w:val="decimal"/>
      <w:lvlText w:val="%1)"/>
      <w:lvlJc w:val="left"/>
      <w:pPr>
        <w:ind w:left="10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B548B20">
      <w:start w:val="1"/>
      <w:numFmt w:val="lowerLetter"/>
      <w:lvlText w:val="%2"/>
      <w:lvlJc w:val="left"/>
      <w:pPr>
        <w:ind w:left="18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FFA9EB8">
      <w:start w:val="1"/>
      <w:numFmt w:val="lowerRoman"/>
      <w:lvlText w:val="%3"/>
      <w:lvlJc w:val="left"/>
      <w:pPr>
        <w:ind w:left="25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28E962">
      <w:start w:val="1"/>
      <w:numFmt w:val="decimal"/>
      <w:lvlText w:val="%4"/>
      <w:lvlJc w:val="left"/>
      <w:pPr>
        <w:ind w:left="32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C3A4962">
      <w:start w:val="1"/>
      <w:numFmt w:val="lowerLetter"/>
      <w:lvlText w:val="%5"/>
      <w:lvlJc w:val="left"/>
      <w:pPr>
        <w:ind w:left="39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CAC03D8">
      <w:start w:val="1"/>
      <w:numFmt w:val="lowerRoman"/>
      <w:lvlText w:val="%6"/>
      <w:lvlJc w:val="left"/>
      <w:pPr>
        <w:ind w:left="46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FACBB9A">
      <w:start w:val="1"/>
      <w:numFmt w:val="decimal"/>
      <w:lvlText w:val="%7"/>
      <w:lvlJc w:val="left"/>
      <w:pPr>
        <w:ind w:left="54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07CFDBC">
      <w:start w:val="1"/>
      <w:numFmt w:val="lowerLetter"/>
      <w:lvlText w:val="%8"/>
      <w:lvlJc w:val="left"/>
      <w:pPr>
        <w:ind w:left="61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C7090BE">
      <w:start w:val="1"/>
      <w:numFmt w:val="lowerRoman"/>
      <w:lvlText w:val="%9"/>
      <w:lvlJc w:val="left"/>
      <w:pPr>
        <w:ind w:left="68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0F584FE4"/>
    <w:multiLevelType w:val="hybridMultilevel"/>
    <w:tmpl w:val="6A98BFD4"/>
    <w:lvl w:ilvl="0" w:tplc="DFECF89A">
      <w:start w:val="32"/>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20A8D8E">
      <w:start w:val="1"/>
      <w:numFmt w:val="lowerLetter"/>
      <w:lvlText w:val="%2"/>
      <w:lvlJc w:val="left"/>
      <w:pPr>
        <w:ind w:left="17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9AFF92">
      <w:start w:val="1"/>
      <w:numFmt w:val="lowerRoman"/>
      <w:lvlText w:val="%3"/>
      <w:lvlJc w:val="left"/>
      <w:pPr>
        <w:ind w:left="25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75EBB34">
      <w:start w:val="1"/>
      <w:numFmt w:val="decimal"/>
      <w:lvlText w:val="%4"/>
      <w:lvlJc w:val="left"/>
      <w:pPr>
        <w:ind w:left="32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ECCA402">
      <w:start w:val="1"/>
      <w:numFmt w:val="lowerLetter"/>
      <w:lvlText w:val="%5"/>
      <w:lvlJc w:val="left"/>
      <w:pPr>
        <w:ind w:left="39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C12777C">
      <w:start w:val="1"/>
      <w:numFmt w:val="lowerRoman"/>
      <w:lvlText w:val="%6"/>
      <w:lvlJc w:val="left"/>
      <w:pPr>
        <w:ind w:left="46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2B44038">
      <w:start w:val="1"/>
      <w:numFmt w:val="decimal"/>
      <w:lvlText w:val="%7"/>
      <w:lvlJc w:val="left"/>
      <w:pPr>
        <w:ind w:left="53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9FC371C">
      <w:start w:val="1"/>
      <w:numFmt w:val="lowerLetter"/>
      <w:lvlText w:val="%8"/>
      <w:lvlJc w:val="left"/>
      <w:pPr>
        <w:ind w:left="6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AB08434">
      <w:start w:val="1"/>
      <w:numFmt w:val="lowerRoman"/>
      <w:lvlText w:val="%9"/>
      <w:lvlJc w:val="left"/>
      <w:pPr>
        <w:ind w:left="68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14545EE"/>
    <w:multiLevelType w:val="hybridMultilevel"/>
    <w:tmpl w:val="60588C46"/>
    <w:lvl w:ilvl="0" w:tplc="73027844">
      <w:start w:val="39"/>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5" w15:restartNumberingAfterBreak="0">
    <w:nsid w:val="12F44617"/>
    <w:multiLevelType w:val="hybridMultilevel"/>
    <w:tmpl w:val="54F498BC"/>
    <w:lvl w:ilvl="0" w:tplc="0CB0131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566360C">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38E11C4">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ACACCA">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F46C914">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E62D246">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F10243C">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08BC3C">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24A30A4">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BE432A7"/>
    <w:multiLevelType w:val="hybridMultilevel"/>
    <w:tmpl w:val="E2A2EE04"/>
    <w:lvl w:ilvl="0" w:tplc="AB266D64">
      <w:start w:val="18"/>
      <w:numFmt w:val="decimal"/>
      <w:lvlText w:val="%1."/>
      <w:lvlJc w:val="left"/>
      <w:pPr>
        <w:ind w:left="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10F1AE">
      <w:start w:val="1"/>
      <w:numFmt w:val="lowerLetter"/>
      <w:lvlText w:val="%2"/>
      <w:lvlJc w:val="left"/>
      <w:pPr>
        <w:ind w:left="18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CE7B18">
      <w:start w:val="1"/>
      <w:numFmt w:val="lowerRoman"/>
      <w:lvlText w:val="%3"/>
      <w:lvlJc w:val="left"/>
      <w:pPr>
        <w:ind w:left="2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D8D018">
      <w:start w:val="1"/>
      <w:numFmt w:val="decimal"/>
      <w:lvlText w:val="%4"/>
      <w:lvlJc w:val="left"/>
      <w:pPr>
        <w:ind w:left="3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96D040">
      <w:start w:val="1"/>
      <w:numFmt w:val="lowerLetter"/>
      <w:lvlText w:val="%5"/>
      <w:lvlJc w:val="left"/>
      <w:pPr>
        <w:ind w:left="3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86C26E">
      <w:start w:val="1"/>
      <w:numFmt w:val="lowerRoman"/>
      <w:lvlText w:val="%6"/>
      <w:lvlJc w:val="left"/>
      <w:pPr>
        <w:ind w:left="4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644CBC">
      <w:start w:val="1"/>
      <w:numFmt w:val="decimal"/>
      <w:lvlText w:val="%7"/>
      <w:lvlJc w:val="left"/>
      <w:pPr>
        <w:ind w:left="5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14C4B0">
      <w:start w:val="1"/>
      <w:numFmt w:val="lowerLetter"/>
      <w:lvlText w:val="%8"/>
      <w:lvlJc w:val="left"/>
      <w:pPr>
        <w:ind w:left="6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6491AE">
      <w:start w:val="1"/>
      <w:numFmt w:val="lowerRoman"/>
      <w:lvlText w:val="%9"/>
      <w:lvlJc w:val="left"/>
      <w:pPr>
        <w:ind w:left="6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C272C64"/>
    <w:multiLevelType w:val="hybridMultilevel"/>
    <w:tmpl w:val="56F428FC"/>
    <w:lvl w:ilvl="0" w:tplc="BBC0441C">
      <w:start w:val="1"/>
      <w:numFmt w:val="decimal"/>
      <w:lvlText w:val="%1)"/>
      <w:lvlJc w:val="left"/>
      <w:pPr>
        <w:ind w:left="10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604729E">
      <w:start w:val="1"/>
      <w:numFmt w:val="lowerLetter"/>
      <w:lvlText w:val="%2"/>
      <w:lvlJc w:val="left"/>
      <w:pPr>
        <w:ind w:left="18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E0E788A">
      <w:start w:val="1"/>
      <w:numFmt w:val="lowerRoman"/>
      <w:lvlText w:val="%3"/>
      <w:lvlJc w:val="left"/>
      <w:pPr>
        <w:ind w:left="25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7AC69EE">
      <w:start w:val="1"/>
      <w:numFmt w:val="decimal"/>
      <w:lvlText w:val="%4"/>
      <w:lvlJc w:val="left"/>
      <w:pPr>
        <w:ind w:left="32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C127674">
      <w:start w:val="1"/>
      <w:numFmt w:val="lowerLetter"/>
      <w:lvlText w:val="%5"/>
      <w:lvlJc w:val="left"/>
      <w:pPr>
        <w:ind w:left="39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53299E4">
      <w:start w:val="1"/>
      <w:numFmt w:val="lowerRoman"/>
      <w:lvlText w:val="%6"/>
      <w:lvlJc w:val="left"/>
      <w:pPr>
        <w:ind w:left="46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99CA946">
      <w:start w:val="1"/>
      <w:numFmt w:val="decimal"/>
      <w:lvlText w:val="%7"/>
      <w:lvlJc w:val="left"/>
      <w:pPr>
        <w:ind w:left="54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56E290">
      <w:start w:val="1"/>
      <w:numFmt w:val="lowerLetter"/>
      <w:lvlText w:val="%8"/>
      <w:lvlJc w:val="left"/>
      <w:pPr>
        <w:ind w:left="61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D1206A2">
      <w:start w:val="1"/>
      <w:numFmt w:val="lowerRoman"/>
      <w:lvlText w:val="%9"/>
      <w:lvlJc w:val="left"/>
      <w:pPr>
        <w:ind w:left="68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20F767A4"/>
    <w:multiLevelType w:val="hybridMultilevel"/>
    <w:tmpl w:val="A9FA8762"/>
    <w:lvl w:ilvl="0" w:tplc="337EED2E">
      <w:start w:val="42"/>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F48389E">
      <w:start w:val="1"/>
      <w:numFmt w:val="lowerLetter"/>
      <w:lvlText w:val="%2"/>
      <w:lvlJc w:val="left"/>
      <w:pPr>
        <w:ind w:left="17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31EA074">
      <w:start w:val="1"/>
      <w:numFmt w:val="lowerRoman"/>
      <w:lvlText w:val="%3"/>
      <w:lvlJc w:val="left"/>
      <w:pPr>
        <w:ind w:left="25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FB22A0C">
      <w:start w:val="1"/>
      <w:numFmt w:val="decimal"/>
      <w:lvlText w:val="%4"/>
      <w:lvlJc w:val="left"/>
      <w:pPr>
        <w:ind w:left="32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528C2C2">
      <w:start w:val="1"/>
      <w:numFmt w:val="lowerLetter"/>
      <w:lvlText w:val="%5"/>
      <w:lvlJc w:val="left"/>
      <w:pPr>
        <w:ind w:left="39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748BB94">
      <w:start w:val="1"/>
      <w:numFmt w:val="lowerRoman"/>
      <w:lvlText w:val="%6"/>
      <w:lvlJc w:val="left"/>
      <w:pPr>
        <w:ind w:left="46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5C81F66">
      <w:start w:val="1"/>
      <w:numFmt w:val="decimal"/>
      <w:lvlText w:val="%7"/>
      <w:lvlJc w:val="left"/>
      <w:pPr>
        <w:ind w:left="53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8D41416">
      <w:start w:val="1"/>
      <w:numFmt w:val="lowerLetter"/>
      <w:lvlText w:val="%8"/>
      <w:lvlJc w:val="left"/>
      <w:pPr>
        <w:ind w:left="61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550EA92">
      <w:start w:val="1"/>
      <w:numFmt w:val="lowerRoman"/>
      <w:lvlText w:val="%9"/>
      <w:lvlJc w:val="left"/>
      <w:pPr>
        <w:ind w:left="68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11C72FA"/>
    <w:multiLevelType w:val="hybridMultilevel"/>
    <w:tmpl w:val="D192866E"/>
    <w:lvl w:ilvl="0" w:tplc="885A85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945F8F"/>
    <w:multiLevelType w:val="hybridMultilevel"/>
    <w:tmpl w:val="ADE4B5CC"/>
    <w:lvl w:ilvl="0" w:tplc="E780BFAE">
      <w:start w:val="1"/>
      <w:numFmt w:val="decimal"/>
      <w:lvlText w:val="%1)"/>
      <w:lvlJc w:val="left"/>
      <w:pPr>
        <w:ind w:left="12"/>
      </w:pPr>
      <w:rPr>
        <w:rFonts w:ascii="Times New Roman" w:eastAsiaTheme="minorHAnsi"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7FC3254">
      <w:start w:val="1"/>
      <w:numFmt w:val="lowerLetter"/>
      <w:lvlText w:val="%2"/>
      <w:lvlJc w:val="left"/>
      <w:pPr>
        <w:ind w:left="18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35011A4">
      <w:start w:val="1"/>
      <w:numFmt w:val="lowerRoman"/>
      <w:lvlText w:val="%3"/>
      <w:lvlJc w:val="left"/>
      <w:pPr>
        <w:ind w:left="25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14CE928">
      <w:start w:val="1"/>
      <w:numFmt w:val="decimal"/>
      <w:lvlText w:val="%4"/>
      <w:lvlJc w:val="left"/>
      <w:pPr>
        <w:ind w:left="32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928D0AE">
      <w:start w:val="1"/>
      <w:numFmt w:val="lowerLetter"/>
      <w:lvlText w:val="%5"/>
      <w:lvlJc w:val="left"/>
      <w:pPr>
        <w:ind w:left="39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A16E0C6">
      <w:start w:val="1"/>
      <w:numFmt w:val="lowerRoman"/>
      <w:lvlText w:val="%6"/>
      <w:lvlJc w:val="left"/>
      <w:pPr>
        <w:ind w:left="46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0A04754">
      <w:start w:val="1"/>
      <w:numFmt w:val="decimal"/>
      <w:lvlText w:val="%7"/>
      <w:lvlJc w:val="left"/>
      <w:pPr>
        <w:ind w:left="54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1242D5A">
      <w:start w:val="1"/>
      <w:numFmt w:val="lowerLetter"/>
      <w:lvlText w:val="%8"/>
      <w:lvlJc w:val="left"/>
      <w:pPr>
        <w:ind w:left="61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70AF6C8">
      <w:start w:val="1"/>
      <w:numFmt w:val="lowerRoman"/>
      <w:lvlText w:val="%9"/>
      <w:lvlJc w:val="left"/>
      <w:pPr>
        <w:ind w:left="68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27231D6E"/>
    <w:multiLevelType w:val="hybridMultilevel"/>
    <w:tmpl w:val="89980A60"/>
    <w:lvl w:ilvl="0" w:tplc="EE6EA488">
      <w:start w:val="22"/>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2" w15:restartNumberingAfterBreak="0">
    <w:nsid w:val="293B0823"/>
    <w:multiLevelType w:val="hybridMultilevel"/>
    <w:tmpl w:val="0EDEA394"/>
    <w:lvl w:ilvl="0" w:tplc="98B6F9FE">
      <w:start w:val="39"/>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3" w15:restartNumberingAfterBreak="0">
    <w:nsid w:val="2D485170"/>
    <w:multiLevelType w:val="hybridMultilevel"/>
    <w:tmpl w:val="F028E2AA"/>
    <w:lvl w:ilvl="0" w:tplc="2BF8144A">
      <w:start w:val="1"/>
      <w:numFmt w:val="decimal"/>
      <w:lvlText w:val="%1)"/>
      <w:lvlJc w:val="left"/>
      <w:pPr>
        <w:ind w:left="3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E322650">
      <w:start w:val="1"/>
      <w:numFmt w:val="lowerLetter"/>
      <w:lvlText w:val="%2"/>
      <w:lvlJc w:val="left"/>
      <w:pPr>
        <w:ind w:left="18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5663F5C">
      <w:start w:val="1"/>
      <w:numFmt w:val="lowerRoman"/>
      <w:lvlText w:val="%3"/>
      <w:lvlJc w:val="left"/>
      <w:pPr>
        <w:ind w:left="25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24AD158">
      <w:start w:val="1"/>
      <w:numFmt w:val="decimal"/>
      <w:lvlText w:val="%4"/>
      <w:lvlJc w:val="left"/>
      <w:pPr>
        <w:ind w:left="32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6427320">
      <w:start w:val="1"/>
      <w:numFmt w:val="lowerLetter"/>
      <w:lvlText w:val="%5"/>
      <w:lvlJc w:val="left"/>
      <w:pPr>
        <w:ind w:left="39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F885330">
      <w:start w:val="1"/>
      <w:numFmt w:val="lowerRoman"/>
      <w:lvlText w:val="%6"/>
      <w:lvlJc w:val="left"/>
      <w:pPr>
        <w:ind w:left="46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24E15A">
      <w:start w:val="1"/>
      <w:numFmt w:val="decimal"/>
      <w:lvlText w:val="%7"/>
      <w:lvlJc w:val="left"/>
      <w:pPr>
        <w:ind w:left="54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B12A094">
      <w:start w:val="1"/>
      <w:numFmt w:val="lowerLetter"/>
      <w:lvlText w:val="%8"/>
      <w:lvlJc w:val="left"/>
      <w:pPr>
        <w:ind w:left="61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45670B4">
      <w:start w:val="1"/>
      <w:numFmt w:val="lowerRoman"/>
      <w:lvlText w:val="%9"/>
      <w:lvlJc w:val="left"/>
      <w:pPr>
        <w:ind w:left="68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2E040BEE"/>
    <w:multiLevelType w:val="hybridMultilevel"/>
    <w:tmpl w:val="B3E015F8"/>
    <w:lvl w:ilvl="0" w:tplc="349EDA84">
      <w:start w:val="22"/>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E01934">
      <w:start w:val="1"/>
      <w:numFmt w:val="lowerLetter"/>
      <w:lvlText w:val="%2"/>
      <w:lvlJc w:val="left"/>
      <w:pPr>
        <w:ind w:left="1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E88876">
      <w:start w:val="1"/>
      <w:numFmt w:val="lowerRoman"/>
      <w:lvlText w:val="%3"/>
      <w:lvlJc w:val="left"/>
      <w:pPr>
        <w:ind w:left="2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4EDD98">
      <w:start w:val="1"/>
      <w:numFmt w:val="decimal"/>
      <w:lvlText w:val="%4"/>
      <w:lvlJc w:val="left"/>
      <w:pPr>
        <w:ind w:left="3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4E4374">
      <w:start w:val="1"/>
      <w:numFmt w:val="lowerLetter"/>
      <w:lvlText w:val="%5"/>
      <w:lvlJc w:val="left"/>
      <w:pPr>
        <w:ind w:left="3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DCB7B2">
      <w:start w:val="1"/>
      <w:numFmt w:val="lowerRoman"/>
      <w:lvlText w:val="%6"/>
      <w:lvlJc w:val="left"/>
      <w:pPr>
        <w:ind w:left="4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CE2C46">
      <w:start w:val="1"/>
      <w:numFmt w:val="decimal"/>
      <w:lvlText w:val="%7"/>
      <w:lvlJc w:val="left"/>
      <w:pPr>
        <w:ind w:left="5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6EFEE2">
      <w:start w:val="1"/>
      <w:numFmt w:val="lowerLetter"/>
      <w:lvlText w:val="%8"/>
      <w:lvlJc w:val="left"/>
      <w:pPr>
        <w:ind w:left="6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964630">
      <w:start w:val="1"/>
      <w:numFmt w:val="lowerRoman"/>
      <w:lvlText w:val="%9"/>
      <w:lvlJc w:val="left"/>
      <w:pPr>
        <w:ind w:left="6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08C178A"/>
    <w:multiLevelType w:val="hybridMultilevel"/>
    <w:tmpl w:val="7FFEB1D6"/>
    <w:lvl w:ilvl="0" w:tplc="098A334C">
      <w:start w:val="1"/>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C641ED8">
      <w:start w:val="1"/>
      <w:numFmt w:val="lowerLetter"/>
      <w:lvlText w:val="%2"/>
      <w:lvlJc w:val="left"/>
      <w:pPr>
        <w:ind w:left="18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EC41A92">
      <w:start w:val="1"/>
      <w:numFmt w:val="lowerRoman"/>
      <w:lvlText w:val="%3"/>
      <w:lvlJc w:val="left"/>
      <w:pPr>
        <w:ind w:left="25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8BA8C08">
      <w:start w:val="1"/>
      <w:numFmt w:val="decimal"/>
      <w:lvlText w:val="%4"/>
      <w:lvlJc w:val="left"/>
      <w:pPr>
        <w:ind w:left="32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FAC9BC8">
      <w:start w:val="1"/>
      <w:numFmt w:val="lowerLetter"/>
      <w:lvlText w:val="%5"/>
      <w:lvlJc w:val="left"/>
      <w:pPr>
        <w:ind w:left="39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CCEFE08">
      <w:start w:val="1"/>
      <w:numFmt w:val="lowerRoman"/>
      <w:lvlText w:val="%6"/>
      <w:lvlJc w:val="left"/>
      <w:pPr>
        <w:ind w:left="46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5CCA2E4">
      <w:start w:val="1"/>
      <w:numFmt w:val="decimal"/>
      <w:lvlText w:val="%7"/>
      <w:lvlJc w:val="left"/>
      <w:pPr>
        <w:ind w:left="54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C587D50">
      <w:start w:val="1"/>
      <w:numFmt w:val="lowerLetter"/>
      <w:lvlText w:val="%8"/>
      <w:lvlJc w:val="left"/>
      <w:pPr>
        <w:ind w:left="6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6C86E26">
      <w:start w:val="1"/>
      <w:numFmt w:val="lowerRoman"/>
      <w:lvlText w:val="%9"/>
      <w:lvlJc w:val="left"/>
      <w:pPr>
        <w:ind w:left="68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AB86093"/>
    <w:multiLevelType w:val="hybridMultilevel"/>
    <w:tmpl w:val="81842860"/>
    <w:lvl w:ilvl="0" w:tplc="3404E42E">
      <w:start w:val="26"/>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CF02A0A">
      <w:start w:val="1"/>
      <w:numFmt w:val="lowerLetter"/>
      <w:lvlText w:val="%2"/>
      <w:lvlJc w:val="left"/>
      <w:pPr>
        <w:ind w:left="17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94E96F0">
      <w:start w:val="1"/>
      <w:numFmt w:val="lowerRoman"/>
      <w:lvlText w:val="%3"/>
      <w:lvlJc w:val="left"/>
      <w:pPr>
        <w:ind w:left="25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2EA04EE">
      <w:start w:val="1"/>
      <w:numFmt w:val="decimal"/>
      <w:lvlText w:val="%4"/>
      <w:lvlJc w:val="left"/>
      <w:pPr>
        <w:ind w:left="32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F2EDFF4">
      <w:start w:val="1"/>
      <w:numFmt w:val="lowerLetter"/>
      <w:lvlText w:val="%5"/>
      <w:lvlJc w:val="left"/>
      <w:pPr>
        <w:ind w:left="39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A4962C">
      <w:start w:val="1"/>
      <w:numFmt w:val="lowerRoman"/>
      <w:lvlText w:val="%6"/>
      <w:lvlJc w:val="left"/>
      <w:pPr>
        <w:ind w:left="46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C7E218A">
      <w:start w:val="1"/>
      <w:numFmt w:val="decimal"/>
      <w:lvlText w:val="%7"/>
      <w:lvlJc w:val="left"/>
      <w:pPr>
        <w:ind w:left="53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F9489E4">
      <w:start w:val="1"/>
      <w:numFmt w:val="lowerLetter"/>
      <w:lvlText w:val="%8"/>
      <w:lvlJc w:val="left"/>
      <w:pPr>
        <w:ind w:left="61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6ED44C">
      <w:start w:val="1"/>
      <w:numFmt w:val="lowerRoman"/>
      <w:lvlText w:val="%9"/>
      <w:lvlJc w:val="left"/>
      <w:pPr>
        <w:ind w:left="68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47914B51"/>
    <w:multiLevelType w:val="hybridMultilevel"/>
    <w:tmpl w:val="61EABF28"/>
    <w:lvl w:ilvl="0" w:tplc="E5AA569A">
      <w:start w:val="1"/>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C44D886">
      <w:start w:val="1"/>
      <w:numFmt w:val="lowerLetter"/>
      <w:lvlText w:val="%2"/>
      <w:lvlJc w:val="left"/>
      <w:pPr>
        <w:ind w:left="18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C483434">
      <w:start w:val="1"/>
      <w:numFmt w:val="lowerRoman"/>
      <w:lvlText w:val="%3"/>
      <w:lvlJc w:val="left"/>
      <w:pPr>
        <w:ind w:left="25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2C40CDA">
      <w:start w:val="1"/>
      <w:numFmt w:val="decimal"/>
      <w:lvlText w:val="%4"/>
      <w:lvlJc w:val="left"/>
      <w:pPr>
        <w:ind w:left="32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680006">
      <w:start w:val="1"/>
      <w:numFmt w:val="lowerLetter"/>
      <w:lvlText w:val="%5"/>
      <w:lvlJc w:val="left"/>
      <w:pPr>
        <w:ind w:left="39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E884966">
      <w:start w:val="1"/>
      <w:numFmt w:val="lowerRoman"/>
      <w:lvlText w:val="%6"/>
      <w:lvlJc w:val="left"/>
      <w:pPr>
        <w:ind w:left="46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6266C22">
      <w:start w:val="1"/>
      <w:numFmt w:val="decimal"/>
      <w:lvlText w:val="%7"/>
      <w:lvlJc w:val="left"/>
      <w:pPr>
        <w:ind w:left="54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90E9BE0">
      <w:start w:val="1"/>
      <w:numFmt w:val="lowerLetter"/>
      <w:lvlText w:val="%8"/>
      <w:lvlJc w:val="left"/>
      <w:pPr>
        <w:ind w:left="61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5EC424A">
      <w:start w:val="1"/>
      <w:numFmt w:val="lowerRoman"/>
      <w:lvlText w:val="%9"/>
      <w:lvlJc w:val="left"/>
      <w:pPr>
        <w:ind w:left="68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4B554D8D"/>
    <w:multiLevelType w:val="hybridMultilevel"/>
    <w:tmpl w:val="CEB8F68A"/>
    <w:lvl w:ilvl="0" w:tplc="AFF612A2">
      <w:start w:val="2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64C3094">
      <w:start w:val="1"/>
      <w:numFmt w:val="lowerLetter"/>
      <w:lvlText w:val="%2"/>
      <w:lvlJc w:val="left"/>
      <w:pPr>
        <w:ind w:left="17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974EE90">
      <w:start w:val="1"/>
      <w:numFmt w:val="lowerRoman"/>
      <w:lvlText w:val="%3"/>
      <w:lvlJc w:val="left"/>
      <w:pPr>
        <w:ind w:left="25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660EC0E">
      <w:start w:val="1"/>
      <w:numFmt w:val="decimal"/>
      <w:lvlText w:val="%4"/>
      <w:lvlJc w:val="left"/>
      <w:pPr>
        <w:ind w:left="32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CEF680">
      <w:start w:val="1"/>
      <w:numFmt w:val="lowerLetter"/>
      <w:lvlText w:val="%5"/>
      <w:lvlJc w:val="left"/>
      <w:pPr>
        <w:ind w:left="39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D8BAB4">
      <w:start w:val="1"/>
      <w:numFmt w:val="lowerRoman"/>
      <w:lvlText w:val="%6"/>
      <w:lvlJc w:val="left"/>
      <w:pPr>
        <w:ind w:left="46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04FD8A">
      <w:start w:val="1"/>
      <w:numFmt w:val="decimal"/>
      <w:lvlText w:val="%7"/>
      <w:lvlJc w:val="left"/>
      <w:pPr>
        <w:ind w:left="53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B186F2A">
      <w:start w:val="1"/>
      <w:numFmt w:val="lowerLetter"/>
      <w:lvlText w:val="%8"/>
      <w:lvlJc w:val="left"/>
      <w:pPr>
        <w:ind w:left="61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D61FF0">
      <w:start w:val="1"/>
      <w:numFmt w:val="lowerRoman"/>
      <w:lvlText w:val="%9"/>
      <w:lvlJc w:val="left"/>
      <w:pPr>
        <w:ind w:left="6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4C760706"/>
    <w:multiLevelType w:val="hybridMultilevel"/>
    <w:tmpl w:val="2A7C2B9C"/>
    <w:lvl w:ilvl="0" w:tplc="6A0CAD34">
      <w:start w:val="1"/>
      <w:numFmt w:val="decimal"/>
      <w:lvlText w:val="%1)"/>
      <w:lvlJc w:val="left"/>
      <w:pPr>
        <w:ind w:left="3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8345490">
      <w:start w:val="1"/>
      <w:numFmt w:val="lowerLetter"/>
      <w:lvlText w:val="%2"/>
      <w:lvlJc w:val="left"/>
      <w:pPr>
        <w:ind w:left="18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600D216">
      <w:start w:val="1"/>
      <w:numFmt w:val="lowerRoman"/>
      <w:lvlText w:val="%3"/>
      <w:lvlJc w:val="left"/>
      <w:pPr>
        <w:ind w:left="25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D6FFFA">
      <w:start w:val="1"/>
      <w:numFmt w:val="decimal"/>
      <w:lvlText w:val="%4"/>
      <w:lvlJc w:val="left"/>
      <w:pPr>
        <w:ind w:left="32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FC0A22C">
      <w:start w:val="1"/>
      <w:numFmt w:val="lowerLetter"/>
      <w:lvlText w:val="%5"/>
      <w:lvlJc w:val="left"/>
      <w:pPr>
        <w:ind w:left="39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1063EEC">
      <w:start w:val="1"/>
      <w:numFmt w:val="lowerRoman"/>
      <w:lvlText w:val="%6"/>
      <w:lvlJc w:val="left"/>
      <w:pPr>
        <w:ind w:left="46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EEEC14E">
      <w:start w:val="1"/>
      <w:numFmt w:val="decimal"/>
      <w:lvlText w:val="%7"/>
      <w:lvlJc w:val="left"/>
      <w:pPr>
        <w:ind w:left="54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06E99B6">
      <w:start w:val="1"/>
      <w:numFmt w:val="lowerLetter"/>
      <w:lvlText w:val="%8"/>
      <w:lvlJc w:val="left"/>
      <w:pPr>
        <w:ind w:left="61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13052B8">
      <w:start w:val="1"/>
      <w:numFmt w:val="lowerRoman"/>
      <w:lvlText w:val="%9"/>
      <w:lvlJc w:val="left"/>
      <w:pPr>
        <w:ind w:left="68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DD10143"/>
    <w:multiLevelType w:val="hybridMultilevel"/>
    <w:tmpl w:val="65CA9646"/>
    <w:lvl w:ilvl="0" w:tplc="5714142E">
      <w:start w:val="27"/>
      <w:numFmt w:val="decimal"/>
      <w:lvlText w:val="%1."/>
      <w:lvlJc w:val="left"/>
      <w:pPr>
        <w:ind w:left="1793" w:hanging="375"/>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1" w15:restartNumberingAfterBreak="0">
    <w:nsid w:val="50AB03EC"/>
    <w:multiLevelType w:val="hybridMultilevel"/>
    <w:tmpl w:val="5DC48410"/>
    <w:lvl w:ilvl="0" w:tplc="373C8BF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9C3267"/>
    <w:multiLevelType w:val="hybridMultilevel"/>
    <w:tmpl w:val="B4E40040"/>
    <w:lvl w:ilvl="0" w:tplc="9E00D3E0">
      <w:start w:val="39"/>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23" w15:restartNumberingAfterBreak="0">
    <w:nsid w:val="5B5E640F"/>
    <w:multiLevelType w:val="hybridMultilevel"/>
    <w:tmpl w:val="B2469B7A"/>
    <w:lvl w:ilvl="0" w:tplc="35682840">
      <w:start w:val="4"/>
      <w:numFmt w:val="decimal"/>
      <w:lvlText w:val="%1)"/>
      <w:lvlJc w:val="left"/>
      <w:pPr>
        <w:ind w:left="3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B9E3CDA">
      <w:start w:val="1"/>
      <w:numFmt w:val="lowerLetter"/>
      <w:lvlText w:val="%2"/>
      <w:lvlJc w:val="left"/>
      <w:pPr>
        <w:ind w:left="17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5AA7186">
      <w:start w:val="1"/>
      <w:numFmt w:val="lowerRoman"/>
      <w:lvlText w:val="%3"/>
      <w:lvlJc w:val="left"/>
      <w:pPr>
        <w:ind w:left="25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EEA20C4">
      <w:start w:val="1"/>
      <w:numFmt w:val="decimal"/>
      <w:lvlText w:val="%4"/>
      <w:lvlJc w:val="left"/>
      <w:pPr>
        <w:ind w:left="32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7AC5452">
      <w:start w:val="1"/>
      <w:numFmt w:val="lowerLetter"/>
      <w:lvlText w:val="%5"/>
      <w:lvlJc w:val="left"/>
      <w:pPr>
        <w:ind w:left="39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AFAD3D6">
      <w:start w:val="1"/>
      <w:numFmt w:val="lowerRoman"/>
      <w:lvlText w:val="%6"/>
      <w:lvlJc w:val="left"/>
      <w:pPr>
        <w:ind w:left="46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3D61772">
      <w:start w:val="1"/>
      <w:numFmt w:val="decimal"/>
      <w:lvlText w:val="%7"/>
      <w:lvlJc w:val="left"/>
      <w:pPr>
        <w:ind w:left="53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70032F0">
      <w:start w:val="1"/>
      <w:numFmt w:val="lowerLetter"/>
      <w:lvlText w:val="%8"/>
      <w:lvlJc w:val="left"/>
      <w:pPr>
        <w:ind w:left="61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B0ED0F0">
      <w:start w:val="1"/>
      <w:numFmt w:val="lowerRoman"/>
      <w:lvlText w:val="%9"/>
      <w:lvlJc w:val="left"/>
      <w:pPr>
        <w:ind w:left="68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5EB75261"/>
    <w:multiLevelType w:val="hybridMultilevel"/>
    <w:tmpl w:val="16AC164C"/>
    <w:lvl w:ilvl="0" w:tplc="7B3ACA14">
      <w:start w:val="14"/>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25" w15:restartNumberingAfterBreak="0">
    <w:nsid w:val="612C16D5"/>
    <w:multiLevelType w:val="hybridMultilevel"/>
    <w:tmpl w:val="25EAE7F4"/>
    <w:lvl w:ilvl="0" w:tplc="1FD448F0">
      <w:start w:val="4"/>
      <w:numFmt w:val="decimal"/>
      <w:lvlText w:val="%1)"/>
      <w:lvlJc w:val="left"/>
      <w:pPr>
        <w:ind w:left="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19EA4F2">
      <w:start w:val="1"/>
      <w:numFmt w:val="lowerLetter"/>
      <w:lvlText w:val="%2"/>
      <w:lvlJc w:val="left"/>
      <w:pPr>
        <w:ind w:left="1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E6F0D6">
      <w:start w:val="1"/>
      <w:numFmt w:val="lowerRoman"/>
      <w:lvlText w:val="%3"/>
      <w:lvlJc w:val="left"/>
      <w:pPr>
        <w:ind w:left="2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09A800A">
      <w:start w:val="1"/>
      <w:numFmt w:val="decimal"/>
      <w:lvlText w:val="%4"/>
      <w:lvlJc w:val="left"/>
      <w:pPr>
        <w:ind w:left="32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058D358">
      <w:start w:val="1"/>
      <w:numFmt w:val="lowerLetter"/>
      <w:lvlText w:val="%5"/>
      <w:lvlJc w:val="left"/>
      <w:pPr>
        <w:ind w:left="39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F448E2">
      <w:start w:val="1"/>
      <w:numFmt w:val="lowerRoman"/>
      <w:lvlText w:val="%6"/>
      <w:lvlJc w:val="left"/>
      <w:pPr>
        <w:ind w:left="46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CB8C5B6">
      <w:start w:val="1"/>
      <w:numFmt w:val="decimal"/>
      <w:lvlText w:val="%7"/>
      <w:lvlJc w:val="left"/>
      <w:pPr>
        <w:ind w:left="54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E5AEA32">
      <w:start w:val="1"/>
      <w:numFmt w:val="lowerLetter"/>
      <w:lvlText w:val="%8"/>
      <w:lvlJc w:val="left"/>
      <w:pPr>
        <w:ind w:left="61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9E4C674">
      <w:start w:val="1"/>
      <w:numFmt w:val="lowerRoman"/>
      <w:lvlText w:val="%9"/>
      <w:lvlJc w:val="left"/>
      <w:pPr>
        <w:ind w:left="68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641D73DD"/>
    <w:multiLevelType w:val="hybridMultilevel"/>
    <w:tmpl w:val="69EA9526"/>
    <w:lvl w:ilvl="0" w:tplc="6C4E4B9E">
      <w:start w:val="33"/>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27" w15:restartNumberingAfterBreak="0">
    <w:nsid w:val="653B4D10"/>
    <w:multiLevelType w:val="hybridMultilevel"/>
    <w:tmpl w:val="6A20CD00"/>
    <w:lvl w:ilvl="0" w:tplc="2C2E5EDA">
      <w:start w:val="1"/>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BA23B2C">
      <w:start w:val="1"/>
      <w:numFmt w:val="lowerLetter"/>
      <w:lvlText w:val="%2"/>
      <w:lvlJc w:val="left"/>
      <w:pPr>
        <w:ind w:left="17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ACE8556">
      <w:start w:val="1"/>
      <w:numFmt w:val="lowerRoman"/>
      <w:lvlText w:val="%3"/>
      <w:lvlJc w:val="left"/>
      <w:pPr>
        <w:ind w:left="25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8CE387C">
      <w:start w:val="1"/>
      <w:numFmt w:val="decimal"/>
      <w:lvlText w:val="%4"/>
      <w:lvlJc w:val="left"/>
      <w:pPr>
        <w:ind w:left="32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5B09314">
      <w:start w:val="1"/>
      <w:numFmt w:val="lowerLetter"/>
      <w:lvlText w:val="%5"/>
      <w:lvlJc w:val="left"/>
      <w:pPr>
        <w:ind w:left="39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D8899BE">
      <w:start w:val="1"/>
      <w:numFmt w:val="lowerRoman"/>
      <w:lvlText w:val="%6"/>
      <w:lvlJc w:val="left"/>
      <w:pPr>
        <w:ind w:left="46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AE44FD6">
      <w:start w:val="1"/>
      <w:numFmt w:val="decimal"/>
      <w:lvlText w:val="%7"/>
      <w:lvlJc w:val="left"/>
      <w:pPr>
        <w:ind w:left="53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32AB754">
      <w:start w:val="1"/>
      <w:numFmt w:val="lowerLetter"/>
      <w:lvlText w:val="%8"/>
      <w:lvlJc w:val="left"/>
      <w:pPr>
        <w:ind w:left="61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924DEC">
      <w:start w:val="1"/>
      <w:numFmt w:val="lowerRoman"/>
      <w:lvlText w:val="%9"/>
      <w:lvlJc w:val="left"/>
      <w:pPr>
        <w:ind w:left="6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666634E6"/>
    <w:multiLevelType w:val="hybridMultilevel"/>
    <w:tmpl w:val="4F7229C8"/>
    <w:lvl w:ilvl="0" w:tplc="DC4497E8">
      <w:start w:val="43"/>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29" w15:restartNumberingAfterBreak="0">
    <w:nsid w:val="69425479"/>
    <w:multiLevelType w:val="hybridMultilevel"/>
    <w:tmpl w:val="F79A543E"/>
    <w:lvl w:ilvl="0" w:tplc="736EA0A2">
      <w:start w:val="36"/>
      <w:numFmt w:val="decimal"/>
      <w:lvlText w:val="%1."/>
      <w:lvlJc w:val="left"/>
      <w:pPr>
        <w:ind w:left="1093" w:hanging="375"/>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30" w15:restartNumberingAfterBreak="0">
    <w:nsid w:val="6ACF485B"/>
    <w:multiLevelType w:val="hybridMultilevel"/>
    <w:tmpl w:val="38767DB4"/>
    <w:lvl w:ilvl="0" w:tplc="D15EB4D8">
      <w:start w:val="1"/>
      <w:numFmt w:val="decimal"/>
      <w:lvlText w:val="%1)"/>
      <w:lvlJc w:val="left"/>
      <w:pPr>
        <w:ind w:left="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248CA74">
      <w:start w:val="1"/>
      <w:numFmt w:val="lowerLetter"/>
      <w:lvlText w:val="%2"/>
      <w:lvlJc w:val="left"/>
      <w:pPr>
        <w:ind w:left="18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0A6B446">
      <w:start w:val="1"/>
      <w:numFmt w:val="lowerRoman"/>
      <w:lvlText w:val="%3"/>
      <w:lvlJc w:val="left"/>
      <w:pPr>
        <w:ind w:left="25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DAC941A">
      <w:start w:val="1"/>
      <w:numFmt w:val="decimal"/>
      <w:lvlText w:val="%4"/>
      <w:lvlJc w:val="left"/>
      <w:pPr>
        <w:ind w:left="32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80CA11A">
      <w:start w:val="1"/>
      <w:numFmt w:val="lowerLetter"/>
      <w:lvlText w:val="%5"/>
      <w:lvlJc w:val="left"/>
      <w:pPr>
        <w:ind w:left="39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154E1E8">
      <w:start w:val="1"/>
      <w:numFmt w:val="lowerRoman"/>
      <w:lvlText w:val="%6"/>
      <w:lvlJc w:val="left"/>
      <w:pPr>
        <w:ind w:left="46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46E6204">
      <w:start w:val="1"/>
      <w:numFmt w:val="decimal"/>
      <w:lvlText w:val="%7"/>
      <w:lvlJc w:val="left"/>
      <w:pPr>
        <w:ind w:left="54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628CD7E">
      <w:start w:val="1"/>
      <w:numFmt w:val="lowerLetter"/>
      <w:lvlText w:val="%8"/>
      <w:lvlJc w:val="left"/>
      <w:pPr>
        <w:ind w:left="61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B628D8A">
      <w:start w:val="1"/>
      <w:numFmt w:val="lowerRoman"/>
      <w:lvlText w:val="%9"/>
      <w:lvlJc w:val="left"/>
      <w:pPr>
        <w:ind w:left="68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6F8A45E2"/>
    <w:multiLevelType w:val="hybridMultilevel"/>
    <w:tmpl w:val="75CEE35E"/>
    <w:lvl w:ilvl="0" w:tplc="1F44D62A">
      <w:start w:val="4"/>
      <w:numFmt w:val="decimal"/>
      <w:lvlText w:val="%1)"/>
      <w:lvlJc w:val="left"/>
      <w:pPr>
        <w:ind w:left="10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656BB56">
      <w:start w:val="1"/>
      <w:numFmt w:val="lowerLetter"/>
      <w:lvlText w:val="%2"/>
      <w:lvlJc w:val="left"/>
      <w:pPr>
        <w:ind w:left="17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56A55EE">
      <w:start w:val="1"/>
      <w:numFmt w:val="lowerRoman"/>
      <w:lvlText w:val="%3"/>
      <w:lvlJc w:val="left"/>
      <w:pPr>
        <w:ind w:left="25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894F1E4">
      <w:start w:val="1"/>
      <w:numFmt w:val="decimal"/>
      <w:lvlText w:val="%4"/>
      <w:lvlJc w:val="left"/>
      <w:pPr>
        <w:ind w:left="32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7524B4E">
      <w:start w:val="1"/>
      <w:numFmt w:val="lowerLetter"/>
      <w:lvlText w:val="%5"/>
      <w:lvlJc w:val="left"/>
      <w:pPr>
        <w:ind w:left="39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01276F2">
      <w:start w:val="1"/>
      <w:numFmt w:val="lowerRoman"/>
      <w:lvlText w:val="%6"/>
      <w:lvlJc w:val="left"/>
      <w:pPr>
        <w:ind w:left="46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2D807FA">
      <w:start w:val="1"/>
      <w:numFmt w:val="decimal"/>
      <w:lvlText w:val="%7"/>
      <w:lvlJc w:val="left"/>
      <w:pPr>
        <w:ind w:left="53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48812A4">
      <w:start w:val="1"/>
      <w:numFmt w:val="lowerLetter"/>
      <w:lvlText w:val="%8"/>
      <w:lvlJc w:val="left"/>
      <w:pPr>
        <w:ind w:left="6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A80008A">
      <w:start w:val="1"/>
      <w:numFmt w:val="lowerRoman"/>
      <w:lvlText w:val="%9"/>
      <w:lvlJc w:val="left"/>
      <w:pPr>
        <w:ind w:left="68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734E3DB8"/>
    <w:multiLevelType w:val="hybridMultilevel"/>
    <w:tmpl w:val="8FFC32A2"/>
    <w:lvl w:ilvl="0" w:tplc="9DEAC4E8">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33" w15:restartNumberingAfterBreak="0">
    <w:nsid w:val="7CD0084D"/>
    <w:multiLevelType w:val="hybridMultilevel"/>
    <w:tmpl w:val="49082F50"/>
    <w:lvl w:ilvl="0" w:tplc="6D20FBE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A8C7324">
      <w:start w:val="1"/>
      <w:numFmt w:val="lowerLetter"/>
      <w:lvlText w:val="%2"/>
      <w:lvlJc w:val="left"/>
      <w:pPr>
        <w:ind w:left="17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CD6EEA2">
      <w:start w:val="1"/>
      <w:numFmt w:val="lowerRoman"/>
      <w:lvlText w:val="%3"/>
      <w:lvlJc w:val="left"/>
      <w:pPr>
        <w:ind w:left="25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2865B76">
      <w:start w:val="1"/>
      <w:numFmt w:val="decimal"/>
      <w:lvlText w:val="%4"/>
      <w:lvlJc w:val="left"/>
      <w:pPr>
        <w:ind w:left="32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11EDACE">
      <w:start w:val="1"/>
      <w:numFmt w:val="lowerLetter"/>
      <w:lvlText w:val="%5"/>
      <w:lvlJc w:val="left"/>
      <w:pPr>
        <w:ind w:left="39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A0A4816">
      <w:start w:val="1"/>
      <w:numFmt w:val="lowerRoman"/>
      <w:lvlText w:val="%6"/>
      <w:lvlJc w:val="left"/>
      <w:pPr>
        <w:ind w:left="46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1C2E60">
      <w:start w:val="1"/>
      <w:numFmt w:val="decimal"/>
      <w:lvlText w:val="%7"/>
      <w:lvlJc w:val="left"/>
      <w:pPr>
        <w:ind w:left="53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F404742">
      <w:start w:val="1"/>
      <w:numFmt w:val="lowerLetter"/>
      <w:lvlText w:val="%8"/>
      <w:lvlJc w:val="left"/>
      <w:pPr>
        <w:ind w:left="61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3D69F38">
      <w:start w:val="1"/>
      <w:numFmt w:val="lowerRoman"/>
      <w:lvlText w:val="%9"/>
      <w:lvlJc w:val="left"/>
      <w:pPr>
        <w:ind w:left="68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4" w15:restartNumberingAfterBreak="0">
    <w:nsid w:val="7DD93CFD"/>
    <w:multiLevelType w:val="hybridMultilevel"/>
    <w:tmpl w:val="DC44D8FC"/>
    <w:lvl w:ilvl="0" w:tplc="B3BA58B0">
      <w:start w:val="11"/>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15AA232">
      <w:start w:val="1"/>
      <w:numFmt w:val="lowerLetter"/>
      <w:lvlText w:val="%2"/>
      <w:lvlJc w:val="left"/>
      <w:pPr>
        <w:ind w:left="18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828EA54">
      <w:start w:val="1"/>
      <w:numFmt w:val="lowerRoman"/>
      <w:lvlText w:val="%3"/>
      <w:lvlJc w:val="left"/>
      <w:pPr>
        <w:ind w:left="2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278D0D6">
      <w:start w:val="1"/>
      <w:numFmt w:val="decimal"/>
      <w:lvlText w:val="%4"/>
      <w:lvlJc w:val="left"/>
      <w:pPr>
        <w:ind w:left="32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0BAD57C">
      <w:start w:val="1"/>
      <w:numFmt w:val="lowerLetter"/>
      <w:lvlText w:val="%5"/>
      <w:lvlJc w:val="left"/>
      <w:pPr>
        <w:ind w:left="39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91CA1C6">
      <w:start w:val="1"/>
      <w:numFmt w:val="lowerRoman"/>
      <w:lvlText w:val="%6"/>
      <w:lvlJc w:val="left"/>
      <w:pPr>
        <w:ind w:left="47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ED46DB8">
      <w:start w:val="1"/>
      <w:numFmt w:val="decimal"/>
      <w:lvlText w:val="%7"/>
      <w:lvlJc w:val="left"/>
      <w:pPr>
        <w:ind w:left="54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30E1208">
      <w:start w:val="1"/>
      <w:numFmt w:val="lowerLetter"/>
      <w:lvlText w:val="%8"/>
      <w:lvlJc w:val="left"/>
      <w:pPr>
        <w:ind w:left="61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B30A172">
      <w:start w:val="1"/>
      <w:numFmt w:val="lowerRoman"/>
      <w:lvlText w:val="%9"/>
      <w:lvlJc w:val="left"/>
      <w:pPr>
        <w:ind w:left="68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5" w15:restartNumberingAfterBreak="0">
    <w:nsid w:val="7FB04B59"/>
    <w:multiLevelType w:val="hybridMultilevel"/>
    <w:tmpl w:val="B45492F4"/>
    <w:lvl w:ilvl="0" w:tplc="3C82C702">
      <w:start w:val="16"/>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6BAB604">
      <w:start w:val="1"/>
      <w:numFmt w:val="lowerLetter"/>
      <w:lvlText w:val="%2"/>
      <w:lvlJc w:val="left"/>
      <w:pPr>
        <w:ind w:left="18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D0058A0">
      <w:start w:val="1"/>
      <w:numFmt w:val="lowerRoman"/>
      <w:lvlText w:val="%3"/>
      <w:lvlJc w:val="left"/>
      <w:pPr>
        <w:ind w:left="25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BCB6E6">
      <w:start w:val="1"/>
      <w:numFmt w:val="decimal"/>
      <w:lvlText w:val="%4"/>
      <w:lvlJc w:val="left"/>
      <w:pPr>
        <w:ind w:left="32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D1C388E">
      <w:start w:val="1"/>
      <w:numFmt w:val="lowerLetter"/>
      <w:lvlText w:val="%5"/>
      <w:lvlJc w:val="left"/>
      <w:pPr>
        <w:ind w:left="39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B6A42D0">
      <w:start w:val="1"/>
      <w:numFmt w:val="lowerRoman"/>
      <w:lvlText w:val="%6"/>
      <w:lvlJc w:val="left"/>
      <w:pPr>
        <w:ind w:left="47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2FC4F8A">
      <w:start w:val="1"/>
      <w:numFmt w:val="decimal"/>
      <w:lvlText w:val="%7"/>
      <w:lvlJc w:val="left"/>
      <w:pPr>
        <w:ind w:left="54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7C692DC">
      <w:start w:val="1"/>
      <w:numFmt w:val="lowerLetter"/>
      <w:lvlText w:val="%8"/>
      <w:lvlJc w:val="left"/>
      <w:pPr>
        <w:ind w:left="61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EA805E">
      <w:start w:val="1"/>
      <w:numFmt w:val="lowerRoman"/>
      <w:lvlText w:val="%9"/>
      <w:lvlJc w:val="left"/>
      <w:pPr>
        <w:ind w:left="68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9"/>
  </w:num>
  <w:num w:numId="2">
    <w:abstractNumId w:val="15"/>
  </w:num>
  <w:num w:numId="3">
    <w:abstractNumId w:val="5"/>
  </w:num>
  <w:num w:numId="4">
    <w:abstractNumId w:val="10"/>
  </w:num>
  <w:num w:numId="5">
    <w:abstractNumId w:val="34"/>
  </w:num>
  <w:num w:numId="6">
    <w:abstractNumId w:val="7"/>
  </w:num>
  <w:num w:numId="7">
    <w:abstractNumId w:val="31"/>
  </w:num>
  <w:num w:numId="8">
    <w:abstractNumId w:val="35"/>
  </w:num>
  <w:num w:numId="9">
    <w:abstractNumId w:val="2"/>
  </w:num>
  <w:num w:numId="10">
    <w:abstractNumId w:val="6"/>
  </w:num>
  <w:num w:numId="11">
    <w:abstractNumId w:val="13"/>
  </w:num>
  <w:num w:numId="12">
    <w:abstractNumId w:val="0"/>
  </w:num>
  <w:num w:numId="13">
    <w:abstractNumId w:val="19"/>
  </w:num>
  <w:num w:numId="14">
    <w:abstractNumId w:val="25"/>
  </w:num>
  <w:num w:numId="15">
    <w:abstractNumId w:val="24"/>
  </w:num>
  <w:num w:numId="16">
    <w:abstractNumId w:val="21"/>
  </w:num>
  <w:num w:numId="17">
    <w:abstractNumId w:val="30"/>
  </w:num>
  <w:num w:numId="18">
    <w:abstractNumId w:val="14"/>
  </w:num>
  <w:num w:numId="19">
    <w:abstractNumId w:val="1"/>
  </w:num>
  <w:num w:numId="20">
    <w:abstractNumId w:val="18"/>
  </w:num>
  <w:num w:numId="21">
    <w:abstractNumId w:val="17"/>
  </w:num>
  <w:num w:numId="22">
    <w:abstractNumId w:val="11"/>
  </w:num>
  <w:num w:numId="23">
    <w:abstractNumId w:val="32"/>
  </w:num>
  <w:num w:numId="24">
    <w:abstractNumId w:val="33"/>
  </w:num>
  <w:num w:numId="25">
    <w:abstractNumId w:val="16"/>
  </w:num>
  <w:num w:numId="26">
    <w:abstractNumId w:val="27"/>
  </w:num>
  <w:num w:numId="27">
    <w:abstractNumId w:val="23"/>
  </w:num>
  <w:num w:numId="28">
    <w:abstractNumId w:val="3"/>
  </w:num>
  <w:num w:numId="29">
    <w:abstractNumId w:val="8"/>
  </w:num>
  <w:num w:numId="30">
    <w:abstractNumId w:val="20"/>
  </w:num>
  <w:num w:numId="31">
    <w:abstractNumId w:val="26"/>
  </w:num>
  <w:num w:numId="32">
    <w:abstractNumId w:val="29"/>
  </w:num>
  <w:num w:numId="33">
    <w:abstractNumId w:val="22"/>
  </w:num>
  <w:num w:numId="34">
    <w:abstractNumId w:val="28"/>
  </w:num>
  <w:num w:numId="35">
    <w:abstractNumId w:val="4"/>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ABC"/>
    <w:rsid w:val="000342B1"/>
    <w:rsid w:val="000C6F3B"/>
    <w:rsid w:val="000E5ABC"/>
    <w:rsid w:val="00186899"/>
    <w:rsid w:val="001C5C02"/>
    <w:rsid w:val="00700D73"/>
    <w:rsid w:val="00911C8A"/>
    <w:rsid w:val="009178EF"/>
    <w:rsid w:val="009217CD"/>
    <w:rsid w:val="00B03177"/>
    <w:rsid w:val="00D20330"/>
    <w:rsid w:val="00D92DF1"/>
    <w:rsid w:val="00DA4913"/>
    <w:rsid w:val="00EF7C5E"/>
    <w:rsid w:val="00F81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0CE645D7"/>
  <w15:chartTrackingRefBased/>
  <w15:docId w15:val="{919FBB53-A913-4FBB-9980-90E27C916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E5ABC"/>
    <w:pPr>
      <w:ind w:left="720"/>
      <w:contextualSpacing/>
    </w:pPr>
  </w:style>
  <w:style w:type="paragraph" w:styleId="a5">
    <w:name w:val="footnote text"/>
    <w:basedOn w:val="a"/>
    <w:link w:val="a6"/>
    <w:uiPriority w:val="99"/>
    <w:semiHidden/>
    <w:unhideWhenUsed/>
    <w:rsid w:val="000E5ABC"/>
    <w:pPr>
      <w:spacing w:after="0" w:line="240" w:lineRule="auto"/>
    </w:pPr>
    <w:rPr>
      <w:sz w:val="20"/>
      <w:szCs w:val="20"/>
    </w:rPr>
  </w:style>
  <w:style w:type="character" w:customStyle="1" w:styleId="a6">
    <w:name w:val="Текст сноски Знак"/>
    <w:basedOn w:val="a0"/>
    <w:link w:val="a5"/>
    <w:uiPriority w:val="99"/>
    <w:semiHidden/>
    <w:rsid w:val="000E5ABC"/>
    <w:rPr>
      <w:sz w:val="20"/>
      <w:szCs w:val="20"/>
    </w:rPr>
  </w:style>
  <w:style w:type="character" w:styleId="a7">
    <w:name w:val="footnote reference"/>
    <w:basedOn w:val="a0"/>
    <w:uiPriority w:val="99"/>
    <w:semiHidden/>
    <w:unhideWhenUsed/>
    <w:rsid w:val="000E5A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D654A-586B-41B6-A5B6-32B64F11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2019</Words>
  <Characters>11511</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Лупаносова Марина Витальевна</dc:creator>
  <cp:keywords/>
  <dc:description/>
  <cp:lastModifiedBy>Лупаносова Марина Витальевна</cp:lastModifiedBy>
  <cp:revision>1</cp:revision>
  <dcterms:created xsi:type="dcterms:W3CDTF">2019-11-22T10:53:00Z</dcterms:created>
  <dcterms:modified xsi:type="dcterms:W3CDTF">2019-11-22T11:47:00Z</dcterms:modified>
</cp:coreProperties>
</file>